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4B083" w:themeColor="accent2" w:themeTint="99"/>
  <w:body>
    <w:tbl>
      <w:tblPr>
        <w:tblStyle w:val="a6"/>
        <w:tblpPr w:leftFromText="180" w:rightFromText="180" w:vertAnchor="page" w:horzAnchor="page" w:tblpX="578" w:tblpY="1110"/>
        <w:tblOverlap w:val="never"/>
        <w:tblW w:w="15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5076"/>
        <w:gridCol w:w="5568"/>
        <w:gridCol w:w="5316"/>
      </w:tblGrid>
      <w:tr w:rsidR="006B32DB" w14:paraId="5FD1F34A" w14:textId="77777777">
        <w:trPr>
          <w:trHeight w:val="8839"/>
        </w:trPr>
        <w:tc>
          <w:tcPr>
            <w:tcW w:w="5076" w:type="dxa"/>
          </w:tcPr>
          <w:p w14:paraId="276A9C48" w14:textId="1B0099DD" w:rsidR="00B146AE" w:rsidRPr="00B146AE" w:rsidRDefault="00B146AE" w:rsidP="00B146AE">
            <w:pPr>
              <w:pStyle w:val="HTML"/>
              <w:widowControl/>
              <w:wordWrap w:val="0"/>
              <w:spacing w:line="360" w:lineRule="auto"/>
              <w:ind w:left="420"/>
              <w:jc w:val="center"/>
              <w:rPr>
                <w:rFonts w:ascii="Times New Roman" w:eastAsia="Consolas" w:hAnsi="Times New Roman" w:hint="default"/>
                <w:b/>
                <w:bCs/>
                <w:i/>
                <w:iCs/>
                <w:color w:val="0F1115"/>
                <w:sz w:val="32"/>
                <w:szCs w:val="32"/>
                <w:lang w:val="ru-RU"/>
              </w:rPr>
            </w:pPr>
            <w:r w:rsidRPr="00B146AE">
              <w:rPr>
                <w:rFonts w:ascii="Times New Roman" w:eastAsia="Consolas" w:hAnsi="Times New Roman" w:hint="default"/>
                <w:b/>
                <w:bCs/>
                <w:i/>
                <w:iCs/>
                <w:color w:val="0F1115"/>
                <w:sz w:val="32"/>
                <w:szCs w:val="32"/>
                <w:lang w:val="ru-RU"/>
              </w:rPr>
              <w:t>Театральная деятельность</w:t>
            </w:r>
          </w:p>
          <w:p w14:paraId="5BF638C3" w14:textId="011B69C3" w:rsidR="00B146AE" w:rsidRPr="00B146AE" w:rsidRDefault="00B146AE" w:rsidP="00B146AE">
            <w:pPr>
              <w:pStyle w:val="HTML"/>
              <w:widowControl/>
              <w:wordWrap w:val="0"/>
              <w:spacing w:line="360" w:lineRule="auto"/>
              <w:ind w:left="420"/>
              <w:jc w:val="center"/>
              <w:rPr>
                <w:rFonts w:ascii="Times New Roman" w:eastAsia="Consolas" w:hAnsi="Times New Roman" w:hint="default"/>
                <w:b/>
                <w:bCs/>
                <w:i/>
                <w:iCs/>
                <w:color w:val="0F1115"/>
                <w:sz w:val="32"/>
                <w:szCs w:val="32"/>
                <w:lang w:val="ru-RU"/>
              </w:rPr>
            </w:pPr>
            <w:r w:rsidRPr="00B146AE">
              <w:rPr>
                <w:rFonts w:ascii="Times New Roman" w:eastAsia="Consolas" w:hAnsi="Times New Roman" w:hint="default"/>
                <w:b/>
                <w:bCs/>
                <w:i/>
                <w:iCs/>
                <w:color w:val="0F1115"/>
                <w:sz w:val="32"/>
                <w:szCs w:val="32"/>
                <w:lang w:val="ru-RU"/>
              </w:rPr>
              <w:t>как средство коррекции</w:t>
            </w:r>
          </w:p>
          <w:p w14:paraId="2B86D27C" w14:textId="7D666323" w:rsidR="00B146AE" w:rsidRPr="00B146AE" w:rsidRDefault="00B146AE" w:rsidP="00B146AE">
            <w:pPr>
              <w:pStyle w:val="HTML"/>
              <w:widowControl/>
              <w:wordWrap w:val="0"/>
              <w:spacing w:line="360" w:lineRule="auto"/>
              <w:ind w:left="420"/>
              <w:jc w:val="center"/>
              <w:rPr>
                <w:rFonts w:ascii="Times New Roman" w:eastAsia="Consolas" w:hAnsi="Times New Roman" w:hint="default"/>
                <w:i/>
                <w:iCs/>
                <w:color w:val="0F1115"/>
                <w:sz w:val="32"/>
                <w:szCs w:val="32"/>
                <w:lang w:val="ru-RU"/>
              </w:rPr>
            </w:pPr>
            <w:r w:rsidRPr="00B146AE">
              <w:rPr>
                <w:rFonts w:ascii="Times New Roman" w:eastAsia="Consolas" w:hAnsi="Times New Roman" w:hint="default"/>
                <w:b/>
                <w:bCs/>
                <w:i/>
                <w:iCs/>
                <w:color w:val="0F1115"/>
                <w:sz w:val="32"/>
                <w:szCs w:val="32"/>
                <w:lang w:val="ru-RU"/>
              </w:rPr>
              <w:t>речевых, коммуникативных и психомоторных нарушений у детей с тяжелыми нарушениями речи</w:t>
            </w:r>
          </w:p>
          <w:p w14:paraId="04CF0D31" w14:textId="7A73C18C" w:rsidR="00E005A0" w:rsidRPr="00B146AE" w:rsidRDefault="00E005A0">
            <w:pPr>
              <w:rPr>
                <w:rFonts w:ascii="Times New Roman" w:eastAsia="Segoe UI" w:hAnsi="Times New Roman"/>
                <w:color w:val="0F1115"/>
                <w:sz w:val="32"/>
                <w:szCs w:val="32"/>
                <w:shd w:val="clear" w:color="auto" w:fill="FFFFFF"/>
                <w:lang w:val="ru-RU"/>
              </w:rPr>
            </w:pPr>
          </w:p>
          <w:p w14:paraId="1639BC43" w14:textId="094FBE61" w:rsidR="00E005A0" w:rsidRPr="00B146AE" w:rsidRDefault="00E005A0">
            <w:pPr>
              <w:rPr>
                <w:rFonts w:ascii="Times New Roman" w:eastAsia="Segoe UI" w:hAnsi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</w:pPr>
          </w:p>
          <w:p w14:paraId="6BFFB503" w14:textId="431852CB" w:rsidR="00B146AE" w:rsidRDefault="00B146AE" w:rsidP="00B146AE">
            <w:pPr>
              <w:widowControl/>
              <w:spacing w:line="360" w:lineRule="auto"/>
              <w:jc w:val="left"/>
              <w:rPr>
                <w:rFonts w:ascii="Times New Roman" w:eastAsia="Segoe UI" w:hAnsi="Times New Roman"/>
                <w:b/>
                <w:bCs/>
                <w:color w:val="0F1115"/>
                <w:sz w:val="32"/>
                <w:szCs w:val="32"/>
                <w:shd w:val="clear" w:color="auto" w:fill="FFFFFF"/>
                <w:lang w:val="ru-RU"/>
              </w:rPr>
            </w:pPr>
            <w:r>
              <w:rPr>
                <w:rFonts w:ascii="SimSun" w:hAnsi="SimSun" w:cs="SimSun"/>
                <w:noProof/>
                <w:sz w:val="24"/>
                <w:szCs w:val="24"/>
              </w:rPr>
              <w:drawing>
                <wp:anchor distT="0" distB="0" distL="114300" distR="114300" simplePos="0" relativeHeight="251661824" behindDoc="0" locked="0" layoutInCell="1" allowOverlap="1" wp14:anchorId="159A3A01" wp14:editId="2D8BC73C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76835</wp:posOffset>
                  </wp:positionV>
                  <wp:extent cx="3147060" cy="2736850"/>
                  <wp:effectExtent l="0" t="0" r="0" b="0"/>
                  <wp:wrapNone/>
                  <wp:docPr id="11" name="Изображение 11" descr="IMG_2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11" descr="IMG_256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7060" cy="273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C64BF27" w14:textId="41DDE0E0" w:rsidR="00B146AE" w:rsidRDefault="00B146AE">
            <w:pPr>
              <w:widowControl/>
              <w:spacing w:line="360" w:lineRule="auto"/>
              <w:jc w:val="center"/>
              <w:rPr>
                <w:rFonts w:ascii="Times New Roman" w:eastAsia="Segoe UI" w:hAnsi="Times New Roman"/>
                <w:b/>
                <w:bCs/>
                <w:color w:val="0F1115"/>
                <w:sz w:val="32"/>
                <w:szCs w:val="32"/>
                <w:shd w:val="clear" w:color="auto" w:fill="FFFFFF"/>
                <w:lang w:val="ru-RU"/>
              </w:rPr>
            </w:pPr>
          </w:p>
          <w:p w14:paraId="502ACFE5" w14:textId="77777777" w:rsidR="00B146AE" w:rsidRDefault="00B146AE">
            <w:pPr>
              <w:widowControl/>
              <w:spacing w:line="360" w:lineRule="auto"/>
              <w:jc w:val="center"/>
              <w:rPr>
                <w:rFonts w:ascii="Times New Roman" w:eastAsia="Segoe UI" w:hAnsi="Times New Roman"/>
                <w:b/>
                <w:bCs/>
                <w:color w:val="0F1115"/>
                <w:sz w:val="32"/>
                <w:szCs w:val="32"/>
                <w:shd w:val="clear" w:color="auto" w:fill="FFFFFF"/>
                <w:lang w:val="ru-RU"/>
              </w:rPr>
            </w:pPr>
          </w:p>
          <w:p w14:paraId="7A91B899" w14:textId="77777777" w:rsidR="00B146AE" w:rsidRDefault="00B146AE">
            <w:pPr>
              <w:widowControl/>
              <w:spacing w:line="360" w:lineRule="auto"/>
              <w:jc w:val="center"/>
              <w:rPr>
                <w:rFonts w:ascii="Times New Roman" w:eastAsia="Segoe UI" w:hAnsi="Times New Roman"/>
                <w:b/>
                <w:bCs/>
                <w:color w:val="0F1115"/>
                <w:sz w:val="32"/>
                <w:szCs w:val="32"/>
                <w:shd w:val="clear" w:color="auto" w:fill="FFFFFF"/>
                <w:lang w:val="ru-RU"/>
              </w:rPr>
            </w:pPr>
          </w:p>
          <w:p w14:paraId="65FADDF0" w14:textId="77777777" w:rsidR="00B146AE" w:rsidRDefault="00B146AE">
            <w:pPr>
              <w:widowControl/>
              <w:spacing w:line="360" w:lineRule="auto"/>
              <w:jc w:val="center"/>
              <w:rPr>
                <w:rFonts w:ascii="Times New Roman" w:eastAsia="Segoe UI" w:hAnsi="Times New Roman"/>
                <w:b/>
                <w:bCs/>
                <w:color w:val="0F1115"/>
                <w:sz w:val="32"/>
                <w:szCs w:val="32"/>
                <w:shd w:val="clear" w:color="auto" w:fill="FFFFFF"/>
                <w:lang w:val="ru-RU"/>
              </w:rPr>
            </w:pPr>
          </w:p>
          <w:p w14:paraId="2BA2D152" w14:textId="4D6F54E2" w:rsidR="00E005A0" w:rsidRPr="00B146AE" w:rsidRDefault="00E005A0">
            <w:pPr>
              <w:widowControl/>
              <w:spacing w:line="360" w:lineRule="auto"/>
              <w:jc w:val="center"/>
              <w:rPr>
                <w:rFonts w:ascii="Times New Roman" w:eastAsia="Segoe UI" w:hAnsi="Times New Roman"/>
                <w:b/>
                <w:bCs/>
                <w:color w:val="0F1115"/>
                <w:sz w:val="32"/>
                <w:szCs w:val="32"/>
                <w:shd w:val="clear" w:color="auto" w:fill="FFFFFF"/>
                <w:lang w:val="ru-RU"/>
              </w:rPr>
            </w:pPr>
          </w:p>
          <w:p w14:paraId="2045034B" w14:textId="77777777" w:rsidR="00E005A0" w:rsidRPr="00B146AE" w:rsidRDefault="00E005A0">
            <w:pPr>
              <w:rPr>
                <w:rFonts w:ascii="Times New Roman" w:eastAsia="Segoe UI" w:hAnsi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</w:pPr>
          </w:p>
          <w:p w14:paraId="129C192F" w14:textId="77777777" w:rsidR="00E005A0" w:rsidRPr="00B146AE" w:rsidRDefault="00E005A0">
            <w:pPr>
              <w:rPr>
                <w:rFonts w:ascii="Times New Roman" w:eastAsia="Segoe UI" w:hAnsi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</w:pPr>
          </w:p>
          <w:p w14:paraId="097ED7C0" w14:textId="77777777" w:rsidR="00E005A0" w:rsidRPr="00B146AE" w:rsidRDefault="00E005A0">
            <w:pPr>
              <w:rPr>
                <w:rFonts w:ascii="Times New Roman" w:eastAsia="Segoe UI" w:hAnsi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</w:pPr>
          </w:p>
          <w:p w14:paraId="58DD3429" w14:textId="5AD3B7BF" w:rsidR="00E005A0" w:rsidRDefault="00E005A0"/>
        </w:tc>
        <w:tc>
          <w:tcPr>
            <w:tcW w:w="5568" w:type="dxa"/>
          </w:tcPr>
          <w:p w14:paraId="3926F218" w14:textId="77777777" w:rsidR="00E005A0" w:rsidRDefault="00E005A0">
            <w:pPr>
              <w:pStyle w:val="HTML"/>
              <w:widowControl/>
              <w:numPr>
                <w:ilvl w:val="0"/>
                <w:numId w:val="1"/>
              </w:numPr>
              <w:wordWrap w:val="0"/>
              <w:spacing w:line="264" w:lineRule="atLeast"/>
              <w:jc w:val="center"/>
              <w:rPr>
                <w:rFonts w:ascii="Times New Roman" w:eastAsia="Consolas" w:hAnsi="Times New Roman" w:hint="default"/>
                <w:color w:val="0F1115"/>
              </w:rPr>
            </w:pPr>
            <w:r>
              <w:rPr>
                <w:rFonts w:ascii="Times New Roman" w:eastAsia="Consolas" w:hAnsi="Times New Roman" w:hint="default"/>
                <w:b/>
                <w:bCs/>
                <w:color w:val="0F1115"/>
              </w:rPr>
              <w:t>РЕЧЬ</w:t>
            </w:r>
          </w:p>
          <w:p w14:paraId="26225D75" w14:textId="77777777" w:rsidR="00E005A0" w:rsidRPr="00B146AE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  <w:lang w:val="ru-RU"/>
              </w:rPr>
            </w:pPr>
            <w:r w:rsidRPr="00B146AE">
              <w:rPr>
                <w:rFonts w:ascii="Times New Roman" w:eastAsia="Consolas" w:hAnsi="Times New Roman" w:hint="default"/>
                <w:color w:val="0F1115"/>
                <w:lang w:val="ru-RU"/>
              </w:rPr>
              <w:t>звуки, интонация, дыхание,</w:t>
            </w:r>
            <w:r>
              <w:rPr>
                <w:rFonts w:ascii="Times New Roman" w:eastAsia="Consolas" w:hAnsi="Times New Roman" w:hint="default"/>
                <w:color w:val="0F1115"/>
                <w:lang w:val="ru-RU"/>
              </w:rPr>
              <w:t xml:space="preserve"> </w:t>
            </w:r>
            <w:r w:rsidRPr="00B146AE">
              <w:rPr>
                <w:rFonts w:ascii="Times New Roman" w:eastAsia="Consolas" w:hAnsi="Times New Roman" w:hint="default"/>
                <w:color w:val="0F1115"/>
                <w:lang w:val="ru-RU"/>
              </w:rPr>
              <w:t>слова, грамматика, диалог, монолог</w:t>
            </w:r>
          </w:p>
          <w:p w14:paraId="0F682A13" w14:textId="77777777" w:rsidR="00E005A0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  <w:lang w:val="ru-RU"/>
              </w:rPr>
            </w:pPr>
          </w:p>
          <w:p w14:paraId="2A22C2D7" w14:textId="77777777" w:rsidR="00E005A0" w:rsidRDefault="00E005A0">
            <w:pPr>
              <w:pStyle w:val="HTML"/>
              <w:widowControl/>
              <w:numPr>
                <w:ilvl w:val="0"/>
                <w:numId w:val="1"/>
              </w:numPr>
              <w:wordWrap w:val="0"/>
              <w:spacing w:line="264" w:lineRule="atLeast"/>
              <w:jc w:val="center"/>
              <w:rPr>
                <w:rFonts w:ascii="Times New Roman" w:eastAsia="Consolas" w:hAnsi="Times New Roman" w:hint="default"/>
                <w:b/>
                <w:bCs/>
                <w:color w:val="0F1115"/>
              </w:rPr>
            </w:pPr>
            <w:r>
              <w:rPr>
                <w:rFonts w:ascii="Times New Roman" w:eastAsia="Consolas" w:hAnsi="Times New Roman" w:hint="default"/>
                <w:b/>
                <w:bCs/>
                <w:color w:val="0F1115"/>
              </w:rPr>
              <w:t>КОММУНИКАЦИЯ</w:t>
            </w:r>
          </w:p>
          <w:p w14:paraId="129984D4" w14:textId="77777777" w:rsidR="00E005A0" w:rsidRPr="00B146AE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  <w:lang w:val="ru-RU"/>
              </w:rPr>
            </w:pPr>
            <w:r w:rsidRPr="00B146AE">
              <w:rPr>
                <w:rFonts w:ascii="Times New Roman" w:eastAsia="Consolas" w:hAnsi="Times New Roman" w:hint="default"/>
                <w:color w:val="0F1115"/>
                <w:lang w:val="ru-RU"/>
              </w:rPr>
              <w:t>страх общения, мотивация говорить,</w:t>
            </w:r>
            <w:r>
              <w:rPr>
                <w:rFonts w:ascii="Times New Roman" w:eastAsia="Consolas" w:hAnsi="Times New Roman" w:hint="default"/>
                <w:color w:val="0F1115"/>
                <w:lang w:val="ru-RU"/>
              </w:rPr>
              <w:t xml:space="preserve"> </w:t>
            </w:r>
            <w:r w:rsidRPr="00B146AE">
              <w:rPr>
                <w:rFonts w:ascii="Times New Roman" w:eastAsia="Consolas" w:hAnsi="Times New Roman" w:hint="default"/>
                <w:color w:val="0F1115"/>
                <w:lang w:val="ru-RU"/>
              </w:rPr>
              <w:t xml:space="preserve">жесты, </w:t>
            </w:r>
          </w:p>
          <w:p w14:paraId="268980E0" w14:textId="77777777" w:rsidR="00E005A0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</w:rPr>
            </w:pPr>
            <w:r>
              <w:rPr>
                <w:rFonts w:ascii="Times New Roman" w:eastAsia="Consolas" w:hAnsi="Times New Roman" w:hint="default"/>
                <w:color w:val="0F1115"/>
              </w:rPr>
              <w:t>мимика, контакт со сверстниками</w:t>
            </w:r>
          </w:p>
          <w:p w14:paraId="0421CC46" w14:textId="77777777" w:rsidR="00E005A0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</w:rPr>
            </w:pPr>
          </w:p>
          <w:p w14:paraId="1FA64411" w14:textId="77777777" w:rsidR="00E005A0" w:rsidRDefault="00E005A0">
            <w:pPr>
              <w:pStyle w:val="HTML"/>
              <w:widowControl/>
              <w:numPr>
                <w:ilvl w:val="0"/>
                <w:numId w:val="1"/>
              </w:numPr>
              <w:wordWrap w:val="0"/>
              <w:spacing w:line="264" w:lineRule="atLeast"/>
              <w:jc w:val="center"/>
              <w:rPr>
                <w:rFonts w:ascii="Times New Roman" w:eastAsia="Consolas" w:hAnsi="Times New Roman" w:hint="default"/>
                <w:b/>
                <w:bCs/>
                <w:color w:val="0F1115"/>
              </w:rPr>
            </w:pPr>
            <w:r>
              <w:rPr>
                <w:rFonts w:ascii="Times New Roman" w:eastAsia="Consolas" w:hAnsi="Times New Roman" w:hint="default"/>
                <w:b/>
                <w:bCs/>
                <w:color w:val="0F1115"/>
              </w:rPr>
              <w:t>ПСИХОМОТОРИКА</w:t>
            </w:r>
          </w:p>
          <w:p w14:paraId="488E0137" w14:textId="77777777" w:rsidR="00E005A0" w:rsidRPr="00B146AE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  <w:lang w:val="ru-RU"/>
              </w:rPr>
            </w:pPr>
            <w:r w:rsidRPr="00B146AE">
              <w:rPr>
                <w:rFonts w:ascii="Times New Roman" w:eastAsia="Consolas" w:hAnsi="Times New Roman" w:hint="default"/>
                <w:color w:val="0F1115"/>
                <w:lang w:val="ru-RU"/>
              </w:rPr>
              <w:t>общая моторика, мелкая моторика,</w:t>
            </w:r>
            <w:r>
              <w:rPr>
                <w:rFonts w:ascii="Times New Roman" w:eastAsia="Consolas" w:hAnsi="Times New Roman" w:hint="default"/>
                <w:color w:val="0F1115"/>
                <w:lang w:val="ru-RU"/>
              </w:rPr>
              <w:t xml:space="preserve"> </w:t>
            </w:r>
            <w:r w:rsidRPr="00B146AE">
              <w:rPr>
                <w:rFonts w:ascii="Times New Roman" w:eastAsia="Consolas" w:hAnsi="Times New Roman" w:hint="default"/>
                <w:color w:val="0F1115"/>
                <w:lang w:val="ru-RU"/>
              </w:rPr>
              <w:t>мимическая моторика, артикуляционная моторика</w:t>
            </w:r>
          </w:p>
          <w:p w14:paraId="0AD167EF" w14:textId="77777777" w:rsidR="00E005A0" w:rsidRPr="00B146AE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  <w:lang w:val="ru-RU"/>
              </w:rPr>
            </w:pPr>
          </w:p>
          <w:p w14:paraId="1E8D0435" w14:textId="77777777" w:rsidR="00E005A0" w:rsidRDefault="00E005A0">
            <w:pPr>
              <w:pStyle w:val="HTML"/>
              <w:widowControl/>
              <w:numPr>
                <w:ilvl w:val="0"/>
                <w:numId w:val="1"/>
              </w:numPr>
              <w:wordWrap w:val="0"/>
              <w:spacing w:line="264" w:lineRule="atLeast"/>
              <w:jc w:val="center"/>
              <w:rPr>
                <w:rFonts w:ascii="Times New Roman" w:eastAsia="Consolas" w:hAnsi="Times New Roman" w:hint="default"/>
                <w:color w:val="0F1115"/>
              </w:rPr>
            </w:pPr>
            <w:r>
              <w:rPr>
                <w:rFonts w:ascii="Times New Roman" w:eastAsia="Consolas" w:hAnsi="Times New Roman" w:hint="default"/>
                <w:b/>
                <w:bCs/>
                <w:color w:val="0F1115"/>
              </w:rPr>
              <w:t xml:space="preserve">ВЫСШИЕ ПСИХИЧЕСКИЕ </w:t>
            </w:r>
          </w:p>
          <w:p w14:paraId="22E72A91" w14:textId="77777777" w:rsidR="00E005A0" w:rsidRDefault="00E005A0">
            <w:pPr>
              <w:pStyle w:val="HTML"/>
              <w:widowControl/>
              <w:wordWrap w:val="0"/>
              <w:spacing w:line="264" w:lineRule="atLeast"/>
              <w:jc w:val="center"/>
              <w:rPr>
                <w:rFonts w:ascii="Times New Roman" w:eastAsia="Consolas" w:hAnsi="Times New Roman" w:hint="default"/>
                <w:color w:val="0F1115"/>
              </w:rPr>
            </w:pPr>
            <w:r>
              <w:rPr>
                <w:rFonts w:ascii="Times New Roman" w:eastAsia="Consolas" w:hAnsi="Times New Roman" w:hint="default"/>
                <w:b/>
                <w:bCs/>
                <w:color w:val="0F1115"/>
              </w:rPr>
              <w:t>ФУНКЦИИ</w:t>
            </w:r>
          </w:p>
          <w:p w14:paraId="1958B0D4" w14:textId="77777777" w:rsidR="00E005A0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</w:rPr>
            </w:pPr>
            <w:r>
              <w:rPr>
                <w:rFonts w:ascii="Times New Roman" w:eastAsia="Consolas" w:hAnsi="Times New Roman" w:hint="default"/>
                <w:color w:val="0F1115"/>
              </w:rPr>
              <w:t>внимание, память, воображение, мышление</w:t>
            </w:r>
          </w:p>
          <w:p w14:paraId="7A8478AC" w14:textId="77777777" w:rsidR="00E005A0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</w:rPr>
            </w:pPr>
          </w:p>
          <w:p w14:paraId="47165F83" w14:textId="77777777" w:rsidR="00E005A0" w:rsidRDefault="00E005A0">
            <w:pPr>
              <w:pStyle w:val="HTML"/>
              <w:widowControl/>
              <w:numPr>
                <w:ilvl w:val="0"/>
                <w:numId w:val="1"/>
              </w:numPr>
              <w:wordWrap w:val="0"/>
              <w:spacing w:line="264" w:lineRule="atLeast"/>
              <w:jc w:val="center"/>
              <w:rPr>
                <w:rFonts w:ascii="Times New Roman" w:eastAsia="Consolas" w:hAnsi="Times New Roman" w:hint="default"/>
                <w:b/>
                <w:bCs/>
                <w:color w:val="0F1115"/>
              </w:rPr>
            </w:pPr>
            <w:r>
              <w:rPr>
                <w:rFonts w:ascii="Times New Roman" w:eastAsia="Consolas" w:hAnsi="Times New Roman" w:hint="default"/>
                <w:b/>
                <w:bCs/>
                <w:color w:val="0F1115"/>
              </w:rPr>
              <w:t>ЭМОЦИОНАЛЬНО-ЛИЧНОСТНАЯ</w:t>
            </w:r>
          </w:p>
          <w:p w14:paraId="405AF630" w14:textId="77777777" w:rsidR="00E005A0" w:rsidRDefault="00E005A0">
            <w:pPr>
              <w:pStyle w:val="HTML"/>
              <w:widowControl/>
              <w:wordWrap w:val="0"/>
              <w:spacing w:line="264" w:lineRule="atLeast"/>
              <w:jc w:val="center"/>
              <w:rPr>
                <w:rFonts w:ascii="Times New Roman" w:eastAsia="Consolas" w:hAnsi="Times New Roman" w:hint="default"/>
                <w:b/>
                <w:bCs/>
                <w:color w:val="0F1115"/>
                <w:lang w:val="ru-RU"/>
              </w:rPr>
            </w:pPr>
            <w:r>
              <w:rPr>
                <w:rFonts w:ascii="Times New Roman" w:eastAsia="Consolas" w:hAnsi="Times New Roman" w:hint="default"/>
                <w:b/>
                <w:bCs/>
                <w:color w:val="0F1115"/>
                <w:lang w:val="ru-RU"/>
              </w:rPr>
              <w:t>СФЕРА</w:t>
            </w:r>
          </w:p>
          <w:p w14:paraId="7CA361DB" w14:textId="77777777" w:rsidR="00E005A0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</w:rPr>
            </w:pPr>
            <w:r>
              <w:rPr>
                <w:rFonts w:ascii="Times New Roman" w:eastAsia="Consolas" w:hAnsi="Times New Roman" w:hint="default"/>
                <w:color w:val="0F1115"/>
              </w:rPr>
              <w:t>тревожность, зажатость, самооценка, эмпатия</w:t>
            </w:r>
          </w:p>
          <w:p w14:paraId="22EE0745" w14:textId="77777777" w:rsidR="00E005A0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</w:rPr>
            </w:pPr>
            <w:r>
              <w:rPr>
                <w:noProof/>
              </w:rPr>
              <w:drawing>
                <wp:anchor distT="0" distB="0" distL="114300" distR="114300" simplePos="0" relativeHeight="251653632" behindDoc="0" locked="0" layoutInCell="1" allowOverlap="1" wp14:anchorId="739D9EBE" wp14:editId="60265050">
                  <wp:simplePos x="0" y="0"/>
                  <wp:positionH relativeFrom="column">
                    <wp:posOffset>226060</wp:posOffset>
                  </wp:positionH>
                  <wp:positionV relativeFrom="paragraph">
                    <wp:posOffset>56515</wp:posOffset>
                  </wp:positionV>
                  <wp:extent cx="2762250" cy="1959610"/>
                  <wp:effectExtent l="0" t="0" r="0" b="0"/>
                  <wp:wrapNone/>
                  <wp:docPr id="3" name="Изображение 3" descr="IMG_2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3" descr="IMG_256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1959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099AD85" w14:textId="77777777" w:rsidR="00E005A0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</w:rPr>
            </w:pPr>
          </w:p>
          <w:p w14:paraId="42A29DC9" w14:textId="77777777" w:rsidR="00E005A0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</w:rPr>
            </w:pPr>
          </w:p>
          <w:p w14:paraId="738BF305" w14:textId="77777777" w:rsidR="00E005A0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</w:rPr>
            </w:pPr>
          </w:p>
          <w:p w14:paraId="5AF70033" w14:textId="77777777" w:rsidR="00E005A0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</w:rPr>
            </w:pPr>
          </w:p>
          <w:p w14:paraId="50CF8842" w14:textId="77777777" w:rsidR="00E005A0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</w:rPr>
            </w:pPr>
          </w:p>
          <w:p w14:paraId="44AB1CC0" w14:textId="77777777" w:rsidR="00E005A0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</w:rPr>
            </w:pPr>
          </w:p>
          <w:p w14:paraId="737AC43E" w14:textId="77777777" w:rsidR="00E005A0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</w:rPr>
            </w:pPr>
          </w:p>
          <w:p w14:paraId="47C77E33" w14:textId="77777777" w:rsidR="00E005A0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</w:rPr>
            </w:pPr>
          </w:p>
          <w:p w14:paraId="4B415826" w14:textId="77777777" w:rsidR="00E005A0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</w:rPr>
            </w:pPr>
          </w:p>
          <w:p w14:paraId="24DF79AE" w14:textId="77777777" w:rsidR="00E005A0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</w:rPr>
            </w:pPr>
          </w:p>
          <w:p w14:paraId="2C4BD3D1" w14:textId="77777777" w:rsidR="00E005A0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</w:rPr>
            </w:pPr>
          </w:p>
          <w:p w14:paraId="7409B6F7" w14:textId="77777777" w:rsidR="00E005A0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  <w:lang w:val="ru-RU"/>
              </w:rPr>
            </w:pPr>
            <w:r>
              <w:rPr>
                <w:rFonts w:ascii="Times New Roman" w:eastAsia="Consolas" w:hAnsi="Times New Roman" w:hint="default"/>
                <w:color w:val="0F1115"/>
              </w:rPr>
              <w:t xml:space="preserve">➤ </w:t>
            </w:r>
            <w:r>
              <w:rPr>
                <w:rFonts w:ascii="Times New Roman" w:eastAsia="Consolas" w:hAnsi="Times New Roman" w:hint="default"/>
                <w:color w:val="0F1115"/>
                <w:lang w:val="ru-RU"/>
              </w:rPr>
              <w:t xml:space="preserve">Все эти нарушения корректируются </w:t>
            </w:r>
          </w:p>
          <w:p w14:paraId="76564766" w14:textId="29CB1405" w:rsidR="00E005A0" w:rsidRPr="00B146AE" w:rsidRDefault="00E005A0" w:rsidP="00B146AE">
            <w:pPr>
              <w:pStyle w:val="HTML"/>
              <w:widowControl/>
              <w:wordWrap w:val="0"/>
              <w:spacing w:line="264" w:lineRule="atLeast"/>
              <w:ind w:firstLineChars="150" w:firstLine="360"/>
              <w:rPr>
                <w:rFonts w:ascii="Times New Roman" w:eastAsia="Consolas" w:hAnsi="Times New Roman" w:hint="default"/>
                <w:color w:val="0F1115"/>
                <w:lang w:val="ru-RU"/>
              </w:rPr>
            </w:pPr>
            <w:r>
              <w:rPr>
                <w:rFonts w:ascii="Times New Roman" w:eastAsia="Consolas" w:hAnsi="Times New Roman" w:hint="default"/>
                <w:color w:val="0F1115"/>
                <w:lang w:val="ru-RU"/>
              </w:rPr>
              <w:t>одновременно в театральной игре</w:t>
            </w:r>
          </w:p>
          <w:p w14:paraId="66FE1E12" w14:textId="77777777" w:rsidR="00E005A0" w:rsidRDefault="00E005A0"/>
        </w:tc>
        <w:tc>
          <w:tcPr>
            <w:tcW w:w="5316" w:type="dxa"/>
          </w:tcPr>
          <w:p w14:paraId="3DD488B5" w14:textId="77777777" w:rsidR="00E005A0" w:rsidRDefault="00E005A0">
            <w:pPr>
              <w:pStyle w:val="HTML"/>
              <w:widowControl/>
              <w:wordWrap w:val="0"/>
              <w:spacing w:line="264" w:lineRule="atLeast"/>
              <w:jc w:val="center"/>
              <w:rPr>
                <w:rFonts w:ascii="Times New Roman" w:eastAsia="Consolas" w:hAnsi="Times New Roman" w:hint="default"/>
                <w:color w:val="0F1115"/>
                <w:sz w:val="15"/>
                <w:szCs w:val="15"/>
              </w:rPr>
            </w:pPr>
            <w:r>
              <w:rPr>
                <w:rFonts w:ascii="Times New Roman" w:eastAsia="Consolas" w:hAnsi="Times New Roman" w:hint="default"/>
                <w:b/>
                <w:bCs/>
                <w:i/>
                <w:iCs/>
                <w:color w:val="0F1115"/>
                <w:sz w:val="22"/>
                <w:szCs w:val="22"/>
              </w:rPr>
              <w:t>КОРРЕКЦИЯ РЕЧИ СРЕДСТВАМИ ТЕАТРА</w:t>
            </w:r>
          </w:p>
          <w:p w14:paraId="1D8D5E60" w14:textId="77777777" w:rsidR="00E005A0" w:rsidRPr="00B146AE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b/>
                <w:bCs/>
                <w:color w:val="0F1115"/>
                <w:sz w:val="15"/>
                <w:szCs w:val="15"/>
                <w:lang w:val="ru-RU"/>
              </w:rPr>
            </w:pP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</w:t>
            </w:r>
            <w:r w:rsidRPr="00B146AE">
              <w:rPr>
                <w:rFonts w:ascii="Times New Roman" w:eastAsia="Consolas" w:hAnsi="Times New Roman" w:hint="default"/>
                <w:b/>
                <w:bCs/>
                <w:color w:val="0F1115"/>
                <w:sz w:val="15"/>
                <w:szCs w:val="15"/>
                <w:lang w:val="ru-RU"/>
              </w:rPr>
              <w:t>ЧТО КОРРЕКТИРУЕМ</w:t>
            </w: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      </w:t>
            </w:r>
            <w:r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   </w:t>
            </w:r>
            <w:r>
              <w:rPr>
                <w:rFonts w:ascii="Times New Roman" w:eastAsia="Consolas" w:hAnsi="Times New Roman" w:hint="default"/>
                <w:b/>
                <w:bCs/>
                <w:color w:val="0F1115"/>
                <w:sz w:val="15"/>
                <w:szCs w:val="15"/>
                <w:lang w:val="ru-RU"/>
              </w:rPr>
              <w:t xml:space="preserve">  </w:t>
            </w:r>
            <w:r w:rsidRPr="00B146AE">
              <w:rPr>
                <w:rFonts w:ascii="Times New Roman" w:eastAsia="Consolas" w:hAnsi="Times New Roman" w:hint="default"/>
                <w:b/>
                <w:bCs/>
                <w:color w:val="0F1115"/>
                <w:sz w:val="15"/>
                <w:szCs w:val="15"/>
                <w:lang w:val="ru-RU"/>
              </w:rPr>
              <w:t xml:space="preserve"> ЧТО ДЕЛАЕМ В ТЕАТРЕ </w:t>
            </w:r>
          </w:p>
          <w:p w14:paraId="536A3B73" w14:textId="77777777" w:rsidR="00E005A0" w:rsidRPr="00B146AE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</w:pPr>
            <w:r>
              <w:rPr>
                <w:noProof/>
                <w:sz w:val="15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27F3A0B3" wp14:editId="6A5A204A">
                      <wp:simplePos x="0" y="0"/>
                      <wp:positionH relativeFrom="column">
                        <wp:posOffset>892810</wp:posOffset>
                      </wp:positionH>
                      <wp:positionV relativeFrom="paragraph">
                        <wp:posOffset>65405</wp:posOffset>
                      </wp:positionV>
                      <wp:extent cx="693420" cy="123825"/>
                      <wp:effectExtent l="38100" t="19050" r="0" b="47625"/>
                      <wp:wrapNone/>
                      <wp:docPr id="1549662558" name="Автофигуры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93420" cy="123825"/>
                              </a:xfrm>
                              <a:prstGeom prst="notchedRightArrow">
                                <a:avLst>
                                  <a:gd name="adj1" fmla="val 50000"/>
                                  <a:gd name="adj2" fmla="val 126977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2C1A01" id="_x0000_t94" coordsize="21600,21600" o:spt="94" adj="16200,5400" path="m@0,l@0@1,0@1@5,10800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@5,10800;@0,21600;21600,10800" o:connectangles="270,180,90,0" textboxrect="@5,@1,@6,@2"/>
                      <v:handles>
                        <v:h position="#0,#1" xrange="0,21600" yrange="0,10800"/>
                      </v:handles>
                    </v:shapetype>
                    <v:shape id="Автофигуры 4" o:spid="_x0000_s1026" type="#_x0000_t94" style="position:absolute;margin-left:70.3pt;margin-top:5.15pt;width:54.6pt;height:9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" adj="16702" fillcolor="yellow">
                      <v:path arrowok="t"/>
                    </v:shape>
                  </w:pict>
                </mc:Fallback>
              </mc:AlternateContent>
            </w: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Звукопроизношение        </w:t>
            </w:r>
            <w:r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           </w:t>
            </w: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Многократно проговариваем                      </w:t>
            </w:r>
            <w:r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     </w:t>
            </w: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       </w:t>
            </w:r>
            <w:r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    </w:t>
            </w: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роль → закрепляем звуки</w:t>
            </w:r>
          </w:p>
          <w:p w14:paraId="2D779BEC" w14:textId="77777777" w:rsidR="00E005A0" w:rsidRDefault="00E005A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</w:t>
            </w:r>
          </w:p>
          <w:p w14:paraId="60A56AD9" w14:textId="77777777" w:rsidR="00E005A0" w:rsidRDefault="00E005A0">
            <w:pPr>
              <w:rPr>
                <w:rFonts w:ascii="Times New Roman" w:hAnsi="Times New Roman"/>
                <w:lang w:val="ru-RU"/>
              </w:rPr>
            </w:pPr>
          </w:p>
          <w:p w14:paraId="4500F6ED" w14:textId="77777777" w:rsidR="00E005A0" w:rsidRPr="00B146AE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</w:pPr>
            <w:r>
              <w:rPr>
                <w:noProof/>
                <w:sz w:val="15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76602B24" wp14:editId="59930F1A">
                      <wp:simplePos x="0" y="0"/>
                      <wp:positionH relativeFrom="column">
                        <wp:posOffset>826770</wp:posOffset>
                      </wp:positionH>
                      <wp:positionV relativeFrom="paragraph">
                        <wp:posOffset>140335</wp:posOffset>
                      </wp:positionV>
                      <wp:extent cx="693420" cy="136525"/>
                      <wp:effectExtent l="38100" t="19050" r="0" b="15875"/>
                      <wp:wrapNone/>
                      <wp:docPr id="461975322" name="Автофигуры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93420" cy="136525"/>
                              </a:xfrm>
                              <a:prstGeom prst="notchedRightArrow">
                                <a:avLst>
                                  <a:gd name="adj1" fmla="val 50000"/>
                                  <a:gd name="adj2" fmla="val 126977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73E184" id="Автофигуры 5" o:spid="_x0000_s1026" type="#_x0000_t94" style="position:absolute;margin-left:65.1pt;margin-top:11.05pt;width:54.6pt;height:10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" fillcolor="yellow">
                      <v:path arrowok="t"/>
                    </v:shape>
                  </w:pict>
                </mc:Fallback>
              </mc:AlternateContent>
            </w: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Интонационная             </w:t>
            </w:r>
            <w:r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          </w:t>
            </w: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Говорим одну фразу       </w:t>
            </w:r>
          </w:p>
          <w:p w14:paraId="510DB1BF" w14:textId="77777777" w:rsidR="00E005A0" w:rsidRPr="00B146AE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</w:pP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выразительность       </w:t>
            </w:r>
            <w:r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 </w:t>
            </w: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</w:t>
            </w:r>
            <w:r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           </w:t>
            </w: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голосами разных героев </w:t>
            </w:r>
          </w:p>
          <w:p w14:paraId="1568C973" w14:textId="77777777" w:rsidR="00E005A0" w:rsidRDefault="00E005A0">
            <w:pPr>
              <w:rPr>
                <w:rFonts w:ascii="Times New Roman" w:hAnsi="Times New Roman"/>
                <w:lang w:val="ru-RU"/>
              </w:rPr>
            </w:pPr>
          </w:p>
          <w:p w14:paraId="70050B2E" w14:textId="77777777" w:rsidR="00E005A0" w:rsidRDefault="00E005A0">
            <w:pPr>
              <w:rPr>
                <w:rFonts w:ascii="Times New Roman" w:hAnsi="Times New Roman"/>
                <w:lang w:val="ru-RU"/>
              </w:rPr>
            </w:pPr>
          </w:p>
          <w:p w14:paraId="0C8ACBB7" w14:textId="77777777" w:rsidR="00E005A0" w:rsidRPr="00B146AE" w:rsidRDefault="00E005A0">
            <w:pPr>
              <w:pStyle w:val="HTML"/>
              <w:widowControl/>
              <w:wordWrap w:val="0"/>
              <w:spacing w:line="264" w:lineRule="atLeast"/>
              <w:ind w:left="300" w:hangingChars="200" w:hanging="300"/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</w:pPr>
            <w:r>
              <w:rPr>
                <w:noProof/>
                <w:sz w:val="15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EC65534" wp14:editId="1C60D413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84455</wp:posOffset>
                      </wp:positionV>
                      <wp:extent cx="693420" cy="136525"/>
                      <wp:effectExtent l="38100" t="19050" r="0" b="15875"/>
                      <wp:wrapNone/>
                      <wp:docPr id="169979579" name="Автофигуры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93420" cy="136525"/>
                              </a:xfrm>
                              <a:prstGeom prst="notchedRightArrow">
                                <a:avLst>
                                  <a:gd name="adj1" fmla="val 50000"/>
                                  <a:gd name="adj2" fmla="val 126977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03E010" id="Автофигуры 6" o:spid="_x0000_s1026" type="#_x0000_t94" style="position:absolute;margin-left:64.35pt;margin-top:6.65pt;width:54.6pt;height:10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" fillcolor="yellow">
                      <v:path arrowok="t"/>
                    </v:shape>
                  </w:pict>
                </mc:Fallback>
              </mc:AlternateContent>
            </w: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Речевое дыхание         </w:t>
            </w:r>
            <w:r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           </w:t>
            </w: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  Произносим длинные реплики                  </w:t>
            </w:r>
            <w:r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            </w:t>
            </w: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 </w:t>
            </w:r>
            <w:r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</w:t>
            </w: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 персонажа → тренируем выдох</w:t>
            </w:r>
          </w:p>
          <w:p w14:paraId="43B5E374" w14:textId="77777777" w:rsidR="00E005A0" w:rsidRDefault="00E005A0">
            <w:pPr>
              <w:rPr>
                <w:rFonts w:ascii="Times New Roman" w:hAnsi="Times New Roman"/>
                <w:lang w:val="ru-RU"/>
              </w:rPr>
            </w:pPr>
          </w:p>
          <w:p w14:paraId="33E3A6EB" w14:textId="77777777" w:rsidR="00E005A0" w:rsidRDefault="00E005A0">
            <w:pPr>
              <w:rPr>
                <w:rFonts w:ascii="Times New Roman" w:hAnsi="Times New Roman"/>
                <w:lang w:val="ru-RU"/>
              </w:rPr>
            </w:pPr>
          </w:p>
          <w:p w14:paraId="3F874DAD" w14:textId="77777777" w:rsidR="00E005A0" w:rsidRPr="00B146AE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</w:pPr>
            <w:r>
              <w:rPr>
                <w:noProof/>
                <w:sz w:val="15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3AB0669" wp14:editId="11B43551">
                      <wp:simplePos x="0" y="0"/>
                      <wp:positionH relativeFrom="column">
                        <wp:posOffset>815340</wp:posOffset>
                      </wp:positionH>
                      <wp:positionV relativeFrom="paragraph">
                        <wp:posOffset>64770</wp:posOffset>
                      </wp:positionV>
                      <wp:extent cx="693420" cy="136525"/>
                      <wp:effectExtent l="38100" t="19050" r="0" b="15875"/>
                      <wp:wrapNone/>
                      <wp:docPr id="948845289" name="Автофигуры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93420" cy="136525"/>
                              </a:xfrm>
                              <a:prstGeom prst="notchedRightArrow">
                                <a:avLst>
                                  <a:gd name="adj1" fmla="val 50000"/>
                                  <a:gd name="adj2" fmla="val 126977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26D28B" id="Автофигуры 7" o:spid="_x0000_s1026" type="#_x0000_t94" style="position:absolute;margin-left:64.2pt;margin-top:5.1pt;width:54.6pt;height:1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" fillcolor="yellow">
                      <v:path arrowok="t"/>
                    </v:shape>
                  </w:pict>
                </mc:Fallback>
              </mc:AlternateContent>
            </w: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Словарный запас           </w:t>
            </w:r>
            <w:r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            </w:t>
            </w: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Осваиваем новые слова                               </w:t>
            </w:r>
            <w:r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             </w:t>
            </w: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через образ персонажа</w:t>
            </w:r>
          </w:p>
          <w:p w14:paraId="44BBCA8D" w14:textId="77777777" w:rsidR="00E005A0" w:rsidRDefault="00E005A0">
            <w:pPr>
              <w:rPr>
                <w:rFonts w:ascii="Times New Roman" w:hAnsi="Times New Roman"/>
                <w:lang w:val="ru-RU"/>
              </w:rPr>
            </w:pPr>
          </w:p>
          <w:p w14:paraId="735661DB" w14:textId="77777777" w:rsidR="00E005A0" w:rsidRDefault="00E005A0">
            <w:pPr>
              <w:rPr>
                <w:rFonts w:ascii="Times New Roman" w:hAnsi="Times New Roman"/>
                <w:lang w:val="ru-RU"/>
              </w:rPr>
            </w:pPr>
          </w:p>
          <w:p w14:paraId="53F4F835" w14:textId="77777777" w:rsidR="00E005A0" w:rsidRPr="00B146AE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</w:pPr>
            <w:r>
              <w:rPr>
                <w:noProof/>
                <w:sz w:val="15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C9743B3" wp14:editId="561D67C7">
                      <wp:simplePos x="0" y="0"/>
                      <wp:positionH relativeFrom="column">
                        <wp:posOffset>998220</wp:posOffset>
                      </wp:positionH>
                      <wp:positionV relativeFrom="paragraph">
                        <wp:posOffset>43180</wp:posOffset>
                      </wp:positionV>
                      <wp:extent cx="693420" cy="136525"/>
                      <wp:effectExtent l="38100" t="19050" r="0" b="15875"/>
                      <wp:wrapNone/>
                      <wp:docPr id="1114397990" name="Автофигуры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93420" cy="136525"/>
                              </a:xfrm>
                              <a:prstGeom prst="notchedRightArrow">
                                <a:avLst>
                                  <a:gd name="adj1" fmla="val 50000"/>
                                  <a:gd name="adj2" fmla="val 126977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563717" id="Автофигуры 8" o:spid="_x0000_s1026" type="#_x0000_t94" style="position:absolute;margin-left:78.6pt;margin-top:3.4pt;width:54.6pt;height:10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" fillcolor="yellow">
                      <v:path arrowok="t"/>
                    </v:shape>
                  </w:pict>
                </mc:Fallback>
              </mc:AlternateContent>
            </w: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Грамматический строй     </w:t>
            </w:r>
            <w:r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            </w:t>
            </w: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Строим фразы, согласуем                            </w:t>
            </w:r>
            <w:r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               </w:t>
            </w: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>слова в контексте роли</w:t>
            </w:r>
          </w:p>
          <w:p w14:paraId="77E2E770" w14:textId="77777777" w:rsidR="00E005A0" w:rsidRDefault="00E005A0">
            <w:pPr>
              <w:rPr>
                <w:rFonts w:ascii="Times New Roman" w:hAnsi="Times New Roman"/>
                <w:lang w:val="ru-RU"/>
              </w:rPr>
            </w:pPr>
          </w:p>
          <w:p w14:paraId="56D599E3" w14:textId="77777777" w:rsidR="00E005A0" w:rsidRDefault="00E005A0">
            <w:pPr>
              <w:rPr>
                <w:rFonts w:ascii="Times New Roman" w:hAnsi="Times New Roman"/>
                <w:lang w:val="ru-RU"/>
              </w:rPr>
            </w:pPr>
          </w:p>
          <w:p w14:paraId="5B7D9060" w14:textId="77777777" w:rsidR="00E005A0" w:rsidRPr="00B146AE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</w:pPr>
            <w:r>
              <w:rPr>
                <w:noProof/>
                <w:sz w:val="15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8C48889" wp14:editId="268936E6">
                      <wp:simplePos x="0" y="0"/>
                      <wp:positionH relativeFrom="column">
                        <wp:posOffset>897255</wp:posOffset>
                      </wp:positionH>
                      <wp:positionV relativeFrom="paragraph">
                        <wp:posOffset>69215</wp:posOffset>
                      </wp:positionV>
                      <wp:extent cx="693420" cy="136525"/>
                      <wp:effectExtent l="38100" t="19050" r="0" b="15875"/>
                      <wp:wrapNone/>
                      <wp:docPr id="250725262" name="Автофигуры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93420" cy="136525"/>
                              </a:xfrm>
                              <a:prstGeom prst="notchedRightArrow">
                                <a:avLst>
                                  <a:gd name="adj1" fmla="val 50000"/>
                                  <a:gd name="adj2" fmla="val 126977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6E44F5" id="Автофигуры 9" o:spid="_x0000_s1026" type="#_x0000_t94" style="position:absolute;margin-left:70.65pt;margin-top:5.45pt;width:54.6pt;height:10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" fillcolor="yellow">
                      <v:path arrowok="t"/>
                    </v:shape>
                  </w:pict>
                </mc:Fallback>
              </mc:AlternateContent>
            </w: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Диалогическая речь    </w:t>
            </w:r>
            <w:r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           </w:t>
            </w: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    Отвечаем партнёру по сцене                           </w:t>
            </w:r>
            <w:r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             </w:t>
            </w: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→ слушаем и говорим  </w:t>
            </w:r>
          </w:p>
          <w:p w14:paraId="7B1896D3" w14:textId="77777777" w:rsidR="00E005A0" w:rsidRPr="00B146AE" w:rsidRDefault="00E005A0">
            <w:pPr>
              <w:pStyle w:val="HTML"/>
              <w:widowControl/>
              <w:wordWrap w:val="0"/>
              <w:spacing w:line="264" w:lineRule="atLeast"/>
              <w:ind w:left="75" w:hangingChars="50" w:hanging="75"/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</w:pPr>
          </w:p>
          <w:p w14:paraId="795F28B1" w14:textId="77777777" w:rsidR="00E005A0" w:rsidRPr="00B146AE" w:rsidRDefault="00E005A0">
            <w:pPr>
              <w:pStyle w:val="HTML"/>
              <w:widowControl/>
              <w:wordWrap w:val="0"/>
              <w:spacing w:line="264" w:lineRule="atLeast"/>
              <w:ind w:left="75" w:hangingChars="50" w:hanging="75"/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</w:pPr>
            <w:r>
              <w:rPr>
                <w:noProof/>
                <w:sz w:val="15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D755671" wp14:editId="6CD89B6B">
                      <wp:simplePos x="0" y="0"/>
                      <wp:positionH relativeFrom="column">
                        <wp:posOffset>979170</wp:posOffset>
                      </wp:positionH>
                      <wp:positionV relativeFrom="paragraph">
                        <wp:posOffset>42545</wp:posOffset>
                      </wp:positionV>
                      <wp:extent cx="693420" cy="143510"/>
                      <wp:effectExtent l="38100" t="19050" r="0" b="27940"/>
                      <wp:wrapNone/>
                      <wp:docPr id="1018704061" name="Автофигуры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93420" cy="143510"/>
                              </a:xfrm>
                              <a:prstGeom prst="notchedRightArrow">
                                <a:avLst>
                                  <a:gd name="adj1" fmla="val 50000"/>
                                  <a:gd name="adj2" fmla="val 120796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BE2AD1" id="Автофигуры 10" o:spid="_x0000_s1026" type="#_x0000_t94" style="position:absolute;margin-left:77.1pt;margin-top:3.35pt;width:54.6pt;height:11.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" fillcolor="yellow">
                      <v:path arrowok="t"/>
                    </v:shape>
                  </w:pict>
                </mc:Fallback>
              </mc:AlternateContent>
            </w: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Связная монологическая  </w:t>
            </w:r>
            <w:r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             </w:t>
            </w: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 Пересказываем сюжет от     речь   </w:t>
            </w:r>
            <w:r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      </w:t>
            </w: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            </w:t>
            </w:r>
            <w:r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   </w:t>
            </w: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      лица героя / режиссёрская                           </w:t>
            </w:r>
            <w:r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              </w:t>
            </w: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игра (водим куклу и говорим                         </w:t>
            </w:r>
            <w:r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           </w:t>
            </w: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  за всех персонажей) </w:t>
            </w:r>
          </w:p>
          <w:p w14:paraId="52A8FADF" w14:textId="77777777" w:rsidR="00E005A0" w:rsidRPr="00B146AE" w:rsidRDefault="00E005A0">
            <w:pPr>
              <w:pStyle w:val="HTML"/>
              <w:widowControl/>
              <w:wordWrap w:val="0"/>
              <w:spacing w:line="264" w:lineRule="atLeast"/>
              <w:ind w:left="75" w:hangingChars="50" w:hanging="75"/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</w:pPr>
          </w:p>
          <w:p w14:paraId="37AD1E7F" w14:textId="77777777" w:rsidR="00E005A0" w:rsidRPr="00B146AE" w:rsidRDefault="00E005A0">
            <w:pPr>
              <w:pStyle w:val="HTML"/>
              <w:widowControl/>
              <w:wordWrap w:val="0"/>
              <w:spacing w:line="264" w:lineRule="atLeast"/>
              <w:ind w:left="75" w:hangingChars="50" w:hanging="75"/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</w:pPr>
          </w:p>
          <w:p w14:paraId="0777ADAE" w14:textId="77777777" w:rsidR="00E005A0" w:rsidRPr="00B146AE" w:rsidRDefault="00E005A0">
            <w:pPr>
              <w:pStyle w:val="HTML"/>
              <w:widowControl/>
              <w:wordWrap w:val="0"/>
              <w:spacing w:line="264" w:lineRule="atLeast"/>
              <w:ind w:left="75" w:hangingChars="50" w:hanging="75"/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</w:pPr>
          </w:p>
          <w:p w14:paraId="154EA0E3" w14:textId="77777777" w:rsidR="00E005A0" w:rsidRPr="00B146AE" w:rsidRDefault="00E005A0">
            <w:pPr>
              <w:pStyle w:val="HTML"/>
              <w:widowControl/>
              <w:wordWrap w:val="0"/>
              <w:spacing w:line="264" w:lineRule="atLeast"/>
              <w:jc w:val="center"/>
              <w:rPr>
                <w:rFonts w:ascii="Times New Roman" w:eastAsia="Consolas" w:hAnsi="Times New Roman" w:hint="default"/>
                <w:color w:val="0F1115"/>
                <w:sz w:val="20"/>
                <w:szCs w:val="20"/>
                <w:lang w:val="ru-RU"/>
              </w:rPr>
            </w:pPr>
          </w:p>
          <w:p w14:paraId="047EF28B" w14:textId="77777777" w:rsidR="00E005A0" w:rsidRPr="00B146AE" w:rsidRDefault="00E005A0">
            <w:pPr>
              <w:pStyle w:val="HTML"/>
              <w:widowControl/>
              <w:wordWrap w:val="0"/>
              <w:spacing w:line="264" w:lineRule="atLeast"/>
              <w:jc w:val="center"/>
              <w:rPr>
                <w:rFonts w:ascii="Times New Roman" w:eastAsia="Consolas" w:hAnsi="Times New Roman" w:hint="default"/>
                <w:color w:val="0F1115"/>
                <w:sz w:val="20"/>
                <w:szCs w:val="20"/>
                <w:lang w:val="ru-RU"/>
              </w:rPr>
            </w:pPr>
            <w:r w:rsidRPr="00B146AE">
              <w:rPr>
                <w:rFonts w:ascii="Times New Roman" w:eastAsia="Consolas" w:hAnsi="Times New Roman" w:hint="default"/>
                <w:color w:val="0F1115"/>
                <w:sz w:val="20"/>
                <w:szCs w:val="20"/>
                <w:lang w:val="ru-RU"/>
              </w:rPr>
              <w:t xml:space="preserve">В театре нет упражнений «для галочки». </w:t>
            </w:r>
          </w:p>
          <w:p w14:paraId="152B7C51" w14:textId="77777777" w:rsidR="00E005A0" w:rsidRPr="00B146AE" w:rsidRDefault="00E005A0">
            <w:pPr>
              <w:pStyle w:val="HTML"/>
              <w:widowControl/>
              <w:wordWrap w:val="0"/>
              <w:spacing w:line="264" w:lineRule="atLeast"/>
              <w:jc w:val="center"/>
              <w:rPr>
                <w:rFonts w:ascii="Times New Roman" w:eastAsia="Consolas" w:hAnsi="Times New Roman" w:hint="default"/>
                <w:color w:val="0F1115"/>
                <w:sz w:val="20"/>
                <w:szCs w:val="20"/>
                <w:lang w:val="ru-RU"/>
              </w:rPr>
            </w:pPr>
            <w:r w:rsidRPr="00B146AE">
              <w:rPr>
                <w:rFonts w:ascii="Times New Roman" w:eastAsia="Consolas" w:hAnsi="Times New Roman" w:hint="default"/>
                <w:color w:val="0F1115"/>
                <w:sz w:val="20"/>
                <w:szCs w:val="20"/>
                <w:lang w:val="ru-RU"/>
              </w:rPr>
              <w:t>Каждая реплика</w:t>
            </w:r>
            <w:r>
              <w:rPr>
                <w:rFonts w:ascii="Times New Roman" w:eastAsia="Consolas" w:hAnsi="Times New Roman" w:hint="default"/>
                <w:color w:val="0F1115"/>
                <w:sz w:val="20"/>
                <w:szCs w:val="20"/>
                <w:lang w:val="ru-RU"/>
              </w:rPr>
              <w:t xml:space="preserve"> </w:t>
            </w:r>
            <w:r w:rsidRPr="00B146AE">
              <w:rPr>
                <w:rFonts w:ascii="Times New Roman" w:eastAsia="Consolas" w:hAnsi="Times New Roman" w:hint="default"/>
                <w:color w:val="0F1115"/>
                <w:sz w:val="20"/>
                <w:szCs w:val="20"/>
                <w:lang w:val="ru-RU"/>
              </w:rPr>
              <w:t>перс</w:t>
            </w:r>
            <w:r>
              <w:rPr>
                <w:rFonts w:ascii="Times New Roman" w:eastAsia="Consolas" w:hAnsi="Times New Roman" w:hint="default"/>
                <w:color w:val="0F1115"/>
                <w:sz w:val="20"/>
                <w:szCs w:val="20"/>
                <w:lang w:val="ru-RU"/>
              </w:rPr>
              <w:t>о</w:t>
            </w:r>
            <w:r w:rsidRPr="00B146AE">
              <w:rPr>
                <w:rFonts w:ascii="Times New Roman" w:eastAsia="Consolas" w:hAnsi="Times New Roman" w:hint="default"/>
                <w:color w:val="0F1115"/>
                <w:sz w:val="20"/>
                <w:szCs w:val="20"/>
                <w:lang w:val="ru-RU"/>
              </w:rPr>
              <w:t>нажа — это естественная речевая практика, которая запоминается лучше,</w:t>
            </w:r>
            <w:r>
              <w:rPr>
                <w:rFonts w:ascii="Times New Roman" w:eastAsia="Consolas" w:hAnsi="Times New Roman" w:hint="default"/>
                <w:color w:val="0F1115"/>
                <w:sz w:val="20"/>
                <w:szCs w:val="20"/>
                <w:lang w:val="ru-RU"/>
              </w:rPr>
              <w:t xml:space="preserve"> </w:t>
            </w:r>
            <w:r w:rsidRPr="00B146AE">
              <w:rPr>
                <w:rFonts w:ascii="Times New Roman" w:eastAsia="Consolas" w:hAnsi="Times New Roman" w:hint="default"/>
                <w:color w:val="0F1115"/>
                <w:sz w:val="20"/>
                <w:szCs w:val="20"/>
                <w:lang w:val="ru-RU"/>
              </w:rPr>
              <w:t xml:space="preserve">чем простое </w:t>
            </w:r>
          </w:p>
          <w:p w14:paraId="404CDD48" w14:textId="77777777" w:rsidR="00E005A0" w:rsidRDefault="00E005A0">
            <w:pPr>
              <w:pStyle w:val="HTML"/>
              <w:widowControl/>
              <w:wordWrap w:val="0"/>
              <w:spacing w:line="264" w:lineRule="atLeast"/>
              <w:jc w:val="center"/>
              <w:rPr>
                <w:rFonts w:hint="default"/>
                <w:lang w:val="ru-RU"/>
              </w:rPr>
            </w:pPr>
            <w:r>
              <w:rPr>
                <w:rFonts w:ascii="Times New Roman" w:eastAsia="Consolas" w:hAnsi="Times New Roman" w:hint="default"/>
                <w:color w:val="0F1115"/>
                <w:sz w:val="20"/>
                <w:szCs w:val="20"/>
              </w:rPr>
              <w:t>заучивание.</w:t>
            </w:r>
          </w:p>
        </w:tc>
      </w:tr>
    </w:tbl>
    <w:p w14:paraId="09FBA2E8" w14:textId="60FB752C" w:rsidR="00E005A0" w:rsidRPr="00B146AE" w:rsidRDefault="00E005A0">
      <w:pPr>
        <w:rPr>
          <w:lang w:val="ru-RU"/>
        </w:rPr>
      </w:pPr>
    </w:p>
    <w:tbl>
      <w:tblPr>
        <w:tblStyle w:val="a6"/>
        <w:tblpPr w:leftFromText="180" w:rightFromText="180" w:vertAnchor="page" w:horzAnchor="page" w:tblpX="590" w:tblpY="1110"/>
        <w:tblOverlap w:val="never"/>
        <w:tblW w:w="15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6"/>
        <w:gridCol w:w="5544"/>
        <w:gridCol w:w="4968"/>
      </w:tblGrid>
      <w:tr w:rsidR="006B32DB" w:rsidRPr="00B146AE" w14:paraId="0FF191D2" w14:textId="77777777">
        <w:trPr>
          <w:trHeight w:val="5239"/>
        </w:trPr>
        <w:tc>
          <w:tcPr>
            <w:tcW w:w="5076" w:type="dxa"/>
          </w:tcPr>
          <w:p w14:paraId="15A5659E" w14:textId="4CCF4D6F" w:rsidR="00E005A0" w:rsidRPr="00B146AE" w:rsidRDefault="00E005A0" w:rsidP="00B146AE">
            <w:pPr>
              <w:pStyle w:val="HTML"/>
              <w:widowControl/>
              <w:wordWrap w:val="0"/>
              <w:spacing w:line="264" w:lineRule="atLeast"/>
              <w:jc w:val="center"/>
              <w:rPr>
                <w:rFonts w:ascii="Times New Roman" w:eastAsia="Consolas" w:hAnsi="Times New Roman" w:hint="default"/>
                <w:b/>
                <w:bCs/>
                <w:color w:val="0F1115"/>
                <w:sz w:val="20"/>
                <w:szCs w:val="20"/>
                <w:lang w:val="ru-RU"/>
              </w:rPr>
            </w:pPr>
            <w:r w:rsidRPr="00B146AE">
              <w:rPr>
                <w:rFonts w:ascii="Times New Roman" w:eastAsia="Consolas" w:hAnsi="Times New Roman" w:hint="default"/>
                <w:b/>
                <w:bCs/>
                <w:color w:val="0F1115"/>
                <w:sz w:val="20"/>
                <w:szCs w:val="20"/>
                <w:lang w:val="ru-RU"/>
              </w:rPr>
              <w:t>КОРРЕКЦИЯ КОММУНИКАЦИИ И</w:t>
            </w:r>
          </w:p>
          <w:p w14:paraId="05380EE2" w14:textId="77777777" w:rsidR="00E005A0" w:rsidRPr="00B146AE" w:rsidRDefault="00E005A0">
            <w:pPr>
              <w:pStyle w:val="HTML"/>
              <w:widowControl/>
              <w:wordWrap w:val="0"/>
              <w:spacing w:line="264" w:lineRule="atLeast"/>
              <w:jc w:val="center"/>
              <w:rPr>
                <w:rFonts w:ascii="Times New Roman" w:eastAsia="Consolas" w:hAnsi="Times New Roman" w:hint="default"/>
                <w:b/>
                <w:bCs/>
                <w:color w:val="0F1115"/>
                <w:sz w:val="20"/>
                <w:szCs w:val="20"/>
                <w:lang w:val="ru-RU"/>
              </w:rPr>
            </w:pPr>
            <w:r w:rsidRPr="00B146AE">
              <w:rPr>
                <w:rFonts w:ascii="Times New Roman" w:eastAsia="Consolas" w:hAnsi="Times New Roman" w:hint="default"/>
                <w:b/>
                <w:bCs/>
                <w:color w:val="0F1115"/>
                <w:sz w:val="20"/>
                <w:szCs w:val="20"/>
                <w:lang w:val="ru-RU"/>
              </w:rPr>
              <w:t>МОТОРИКИ</w:t>
            </w:r>
          </w:p>
          <w:tbl>
            <w:tblPr>
              <w:tblStyle w:val="a6"/>
              <w:tblpPr w:leftFromText="180" w:rightFromText="180" w:vertAnchor="text" w:horzAnchor="page" w:tblpX="144" w:tblpY="361"/>
              <w:tblOverlap w:val="never"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012"/>
              <w:gridCol w:w="2832"/>
            </w:tblGrid>
            <w:tr w:rsidR="006B32DB" w:rsidRPr="00B146AE" w14:paraId="15AA8D33" w14:textId="77777777">
              <w:tc>
                <w:tcPr>
                  <w:tcW w:w="2012" w:type="dxa"/>
                </w:tcPr>
                <w:p w14:paraId="529F9538" w14:textId="77777777" w:rsidR="00E005A0" w:rsidRPr="00B146AE" w:rsidRDefault="00E005A0">
                  <w:pPr>
                    <w:pStyle w:val="HTML"/>
                    <w:widowControl/>
                    <w:wordWrap w:val="0"/>
                    <w:spacing w:line="264" w:lineRule="atLeast"/>
                    <w:jc w:val="center"/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20"/>
                      <w:szCs w:val="20"/>
                      <w:lang w:val="ru-RU"/>
                    </w:rPr>
                  </w:pPr>
                  <w:r w:rsidRPr="00B146AE"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20"/>
                      <w:szCs w:val="20"/>
                      <w:lang w:val="ru-RU"/>
                    </w:rPr>
                    <w:t>Страх общения</w:t>
                  </w:r>
                </w:p>
                <w:p w14:paraId="4F2C6A1F" w14:textId="77777777" w:rsidR="00E005A0" w:rsidRPr="00B146AE" w:rsidRDefault="00E005A0">
                  <w:pPr>
                    <w:jc w:val="center"/>
                    <w:rPr>
                      <w:rFonts w:ascii="Times New Roman" w:hAnsi="Times New Roman"/>
                      <w:b/>
                      <w:bCs/>
                      <w:lang w:val="ru-RU"/>
                    </w:rPr>
                  </w:pPr>
                </w:p>
              </w:tc>
              <w:tc>
                <w:tcPr>
                  <w:tcW w:w="2832" w:type="dxa"/>
                </w:tcPr>
                <w:p w14:paraId="75F00CDD" w14:textId="77777777" w:rsidR="00E005A0" w:rsidRPr="00B146AE" w:rsidRDefault="00E005A0">
                  <w:pPr>
                    <w:pStyle w:val="HTML"/>
                    <w:widowControl/>
                    <w:wordWrap w:val="0"/>
                    <w:spacing w:line="264" w:lineRule="atLeast"/>
                    <w:ind w:left="100" w:hangingChars="50" w:hanging="100"/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</w:pP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>Кукла или роль становятс</w:t>
                  </w:r>
                  <w:r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 xml:space="preserve">я </w:t>
                  </w: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>«безопасным посредником»</w:t>
                  </w:r>
                </w:p>
                <w:p w14:paraId="152A5FD1" w14:textId="77777777" w:rsidR="00E005A0" w:rsidRPr="00B146AE" w:rsidRDefault="00E005A0">
                  <w:pPr>
                    <w:rPr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6B32DB" w:rsidRPr="00B146AE" w14:paraId="0F011431" w14:textId="77777777">
              <w:trPr>
                <w:trHeight w:val="1062"/>
              </w:trPr>
              <w:tc>
                <w:tcPr>
                  <w:tcW w:w="2012" w:type="dxa"/>
                </w:tcPr>
                <w:p w14:paraId="4AF7A0D0" w14:textId="77777777" w:rsidR="00E005A0" w:rsidRDefault="00E005A0">
                  <w:pPr>
                    <w:pStyle w:val="HTML"/>
                    <w:widowControl/>
                    <w:wordWrap w:val="0"/>
                    <w:spacing w:line="264" w:lineRule="atLeast"/>
                    <w:jc w:val="center"/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20"/>
                      <w:szCs w:val="20"/>
                    </w:rPr>
                  </w:pPr>
                  <w:r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20"/>
                      <w:szCs w:val="20"/>
                    </w:rPr>
                    <w:t>Отсутствие мотивации</w:t>
                  </w:r>
                  <w:r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20"/>
                      <w:szCs w:val="20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20"/>
                      <w:szCs w:val="20"/>
                    </w:rPr>
                    <w:t>к</w:t>
                  </w:r>
                </w:p>
                <w:p w14:paraId="18E129C0" w14:textId="77777777" w:rsidR="00E005A0" w:rsidRDefault="00E005A0">
                  <w:pPr>
                    <w:pStyle w:val="HTML"/>
                    <w:widowControl/>
                    <w:wordWrap w:val="0"/>
                    <w:spacing w:line="264" w:lineRule="atLeast"/>
                    <w:jc w:val="center"/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20"/>
                      <w:szCs w:val="20"/>
                    </w:rPr>
                  </w:pPr>
                  <w:r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20"/>
                      <w:szCs w:val="20"/>
                    </w:rPr>
                    <w:t>речи</w:t>
                  </w:r>
                </w:p>
                <w:p w14:paraId="110B6A98" w14:textId="77777777" w:rsidR="00E005A0" w:rsidRDefault="00E005A0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32" w:type="dxa"/>
                </w:tcPr>
                <w:p w14:paraId="7E04F366" w14:textId="77777777" w:rsidR="00E005A0" w:rsidRPr="00B146AE" w:rsidRDefault="00E005A0">
                  <w:pPr>
                    <w:pStyle w:val="HTML"/>
                    <w:widowControl/>
                    <w:wordWrap w:val="0"/>
                    <w:spacing w:line="264" w:lineRule="atLeast"/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</w:pP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>Ребёнок говорит не «потомучто</w:t>
                  </w:r>
                  <w:r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 xml:space="preserve"> </w:t>
                  </w: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 xml:space="preserve">надо», а потому что </w:t>
                  </w:r>
                </w:p>
                <w:p w14:paraId="1EFA9A60" w14:textId="77777777" w:rsidR="00E005A0" w:rsidRPr="00B146AE" w:rsidRDefault="00E005A0">
                  <w:pPr>
                    <w:pStyle w:val="HTML"/>
                    <w:widowControl/>
                    <w:wordWrap w:val="0"/>
                    <w:spacing w:line="264" w:lineRule="atLeast"/>
                    <w:rPr>
                      <w:rFonts w:ascii="Times New Roman" w:hAnsi="Times New Roman" w:hint="default"/>
                      <w:sz w:val="20"/>
                      <w:szCs w:val="20"/>
                      <w:lang w:val="ru-RU"/>
                    </w:rPr>
                  </w:pP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>его</w:t>
                  </w:r>
                  <w:r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 xml:space="preserve"> </w:t>
                  </w: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>персонажу нужно что-тосказать</w:t>
                  </w:r>
                </w:p>
              </w:tc>
            </w:tr>
            <w:tr w:rsidR="006B32DB" w:rsidRPr="00B146AE" w14:paraId="7F46916F" w14:textId="77777777">
              <w:tc>
                <w:tcPr>
                  <w:tcW w:w="2012" w:type="dxa"/>
                </w:tcPr>
                <w:p w14:paraId="377061EF" w14:textId="77777777" w:rsidR="00E005A0" w:rsidRDefault="00E005A0">
                  <w:pPr>
                    <w:pStyle w:val="HTML"/>
                    <w:widowControl/>
                    <w:wordWrap w:val="0"/>
                    <w:spacing w:line="264" w:lineRule="atLeast"/>
                    <w:jc w:val="center"/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20"/>
                      <w:szCs w:val="20"/>
                    </w:rPr>
                  </w:pPr>
                  <w:r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20"/>
                      <w:szCs w:val="20"/>
                    </w:rPr>
                    <w:t>Бедность</w:t>
                  </w:r>
                </w:p>
                <w:p w14:paraId="6D69E843" w14:textId="77777777" w:rsidR="00E005A0" w:rsidRDefault="00E005A0">
                  <w:pPr>
                    <w:pStyle w:val="HTML"/>
                    <w:widowControl/>
                    <w:wordWrap w:val="0"/>
                    <w:spacing w:line="264" w:lineRule="atLeast"/>
                    <w:jc w:val="center"/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20"/>
                      <w:szCs w:val="20"/>
                    </w:rPr>
                  </w:pPr>
                  <w:r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20"/>
                      <w:szCs w:val="20"/>
                    </w:rPr>
                    <w:t>невербальных</w:t>
                  </w:r>
                </w:p>
                <w:p w14:paraId="13003566" w14:textId="77777777" w:rsidR="00E005A0" w:rsidRDefault="00E005A0">
                  <w:pPr>
                    <w:pStyle w:val="HTML"/>
                    <w:widowControl/>
                    <w:wordWrap w:val="0"/>
                    <w:spacing w:line="264" w:lineRule="atLeast"/>
                    <w:jc w:val="center"/>
                    <w:rPr>
                      <w:rFonts w:ascii="Times New Roman" w:hAnsi="Times New Roman" w:hint="default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20"/>
                      <w:szCs w:val="20"/>
                    </w:rPr>
                    <w:t>средств</w:t>
                  </w:r>
                </w:p>
              </w:tc>
              <w:tc>
                <w:tcPr>
                  <w:tcW w:w="2832" w:type="dxa"/>
                </w:tcPr>
                <w:p w14:paraId="0A0D427B" w14:textId="77777777" w:rsidR="00E005A0" w:rsidRPr="00B146AE" w:rsidRDefault="00E005A0">
                  <w:pPr>
                    <w:pStyle w:val="HTML"/>
                    <w:widowControl/>
                    <w:wordWrap w:val="0"/>
                    <w:spacing w:line="264" w:lineRule="atLeast"/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</w:pP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 xml:space="preserve">Этюды на жесты, мимику, </w:t>
                  </w:r>
                </w:p>
                <w:p w14:paraId="39BC138B" w14:textId="77777777" w:rsidR="00E005A0" w:rsidRPr="00B146AE" w:rsidRDefault="00E005A0">
                  <w:pPr>
                    <w:pStyle w:val="HTML"/>
                    <w:widowControl/>
                    <w:wordWrap w:val="0"/>
                    <w:spacing w:line="264" w:lineRule="atLeast"/>
                    <w:rPr>
                      <w:rFonts w:ascii="Times New Roman" w:hAnsi="Times New Roman" w:hint="default"/>
                      <w:sz w:val="20"/>
                      <w:szCs w:val="20"/>
                      <w:lang w:val="ru-RU"/>
                    </w:rPr>
                  </w:pP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>позы</w:t>
                  </w:r>
                  <w:r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 xml:space="preserve">, </w:t>
                  </w: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>расширяют коммуникативный</w:t>
                  </w:r>
                  <w:r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 xml:space="preserve"> </w:t>
                  </w: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>репертуар</w:t>
                  </w:r>
                </w:p>
              </w:tc>
            </w:tr>
            <w:tr w:rsidR="006B32DB" w:rsidRPr="00B146AE" w14:paraId="290DC67D" w14:textId="77777777">
              <w:tc>
                <w:tcPr>
                  <w:tcW w:w="2012" w:type="dxa"/>
                </w:tcPr>
                <w:p w14:paraId="51465CA3" w14:textId="77777777" w:rsidR="00E005A0" w:rsidRDefault="00E005A0">
                  <w:pPr>
                    <w:pStyle w:val="HTML"/>
                    <w:widowControl/>
                    <w:wordWrap w:val="0"/>
                    <w:spacing w:line="264" w:lineRule="atLeast"/>
                    <w:jc w:val="center"/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20"/>
                      <w:szCs w:val="20"/>
                    </w:rPr>
                  </w:pPr>
                  <w:r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20"/>
                      <w:szCs w:val="20"/>
                    </w:rPr>
                    <w:t>Трудности сотрудничества</w:t>
                  </w:r>
                </w:p>
                <w:p w14:paraId="135CC916" w14:textId="77777777" w:rsidR="00E005A0" w:rsidRDefault="00E005A0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32" w:type="dxa"/>
                </w:tcPr>
                <w:p w14:paraId="699B0BBC" w14:textId="77777777" w:rsidR="00E005A0" w:rsidRPr="00B146AE" w:rsidRDefault="00E005A0">
                  <w:pPr>
                    <w:pStyle w:val="HTML"/>
                    <w:widowControl/>
                    <w:wordWrap w:val="0"/>
                    <w:spacing w:line="264" w:lineRule="atLeast"/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</w:pP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 xml:space="preserve">Коллективные репетиции </w:t>
                  </w:r>
                </w:p>
                <w:p w14:paraId="7C1E14B8" w14:textId="77777777" w:rsidR="00E005A0" w:rsidRPr="00B146AE" w:rsidRDefault="00E005A0">
                  <w:pPr>
                    <w:pStyle w:val="HTML"/>
                    <w:widowControl/>
                    <w:wordWrap w:val="0"/>
                    <w:spacing w:line="264" w:lineRule="atLeast"/>
                    <w:rPr>
                      <w:rFonts w:ascii="Times New Roman" w:hAnsi="Times New Roman" w:hint="default"/>
                      <w:sz w:val="20"/>
                      <w:szCs w:val="20"/>
                      <w:lang w:val="ru-RU"/>
                    </w:rPr>
                  </w:pP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>учат</w:t>
                  </w:r>
                  <w:r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 xml:space="preserve"> </w:t>
                  </w: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>ждать очереди, слушать партнёра</w:t>
                  </w:r>
                </w:p>
              </w:tc>
            </w:tr>
          </w:tbl>
          <w:p w14:paraId="1084759E" w14:textId="77777777" w:rsidR="00E005A0" w:rsidRDefault="00E005A0">
            <w:pPr>
              <w:jc w:val="center"/>
              <w:rPr>
                <w:rFonts w:ascii="Times New Roman" w:hAnsi="Times New Roman"/>
                <w:i/>
                <w:iCs/>
                <w:lang w:val="ru-RU"/>
              </w:rPr>
            </w:pPr>
            <w:r>
              <w:rPr>
                <w:rFonts w:ascii="Times New Roman" w:hAnsi="Times New Roman"/>
                <w:i/>
                <w:iCs/>
                <w:lang w:val="ru-RU"/>
              </w:rPr>
              <w:t>Коммуникативная сфера</w:t>
            </w:r>
          </w:p>
          <w:p w14:paraId="44A0D776" w14:textId="77777777" w:rsidR="00E005A0" w:rsidRDefault="00E005A0">
            <w:pPr>
              <w:rPr>
                <w:rFonts w:ascii="Times New Roman" w:hAnsi="Times New Roman"/>
                <w:lang w:val="ru-RU"/>
              </w:rPr>
            </w:pPr>
          </w:p>
          <w:p w14:paraId="69769205" w14:textId="77777777" w:rsidR="00E005A0" w:rsidRDefault="00E005A0">
            <w:pPr>
              <w:jc w:val="center"/>
              <w:rPr>
                <w:rFonts w:ascii="Times New Roman" w:hAnsi="Times New Roman"/>
                <w:i/>
                <w:iCs/>
                <w:lang w:val="ru-RU"/>
              </w:rPr>
            </w:pPr>
            <w:r>
              <w:rPr>
                <w:rFonts w:ascii="Times New Roman" w:hAnsi="Times New Roman"/>
                <w:i/>
                <w:iCs/>
                <w:lang w:val="ru-RU"/>
              </w:rPr>
              <w:t>Психомоторная сфера</w:t>
            </w:r>
          </w:p>
          <w:tbl>
            <w:tblPr>
              <w:tblStyle w:val="a6"/>
              <w:tblW w:w="4879" w:type="dxa"/>
              <w:tblLayout w:type="fixed"/>
              <w:tblLook w:val="0000" w:firstRow="0" w:lastRow="0" w:firstColumn="0" w:lastColumn="0" w:noHBand="0" w:noVBand="0"/>
            </w:tblPr>
            <w:tblGrid>
              <w:gridCol w:w="2161"/>
              <w:gridCol w:w="2718"/>
            </w:tblGrid>
            <w:tr w:rsidR="006B32DB" w:rsidRPr="00B146AE" w14:paraId="22E73D63" w14:textId="77777777">
              <w:tc>
                <w:tcPr>
                  <w:tcW w:w="2161" w:type="dxa"/>
                </w:tcPr>
                <w:p w14:paraId="04CCC6F3" w14:textId="77777777" w:rsidR="00E005A0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20"/>
                      <w:szCs w:val="20"/>
                    </w:rPr>
                    <w:t>Общая моторика,</w:t>
                  </w:r>
                  <w:r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20"/>
                      <w:szCs w:val="20"/>
                      <w:lang w:val="ru-RU"/>
                    </w:rPr>
                    <w:t xml:space="preserve"> </w:t>
                  </w:r>
                </w:p>
                <w:p w14:paraId="3EF918CA" w14:textId="77777777" w:rsidR="00E005A0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rPr>
                      <w:rFonts w:ascii="Times New Roman" w:hAnsi="Times New Roman" w:hint="default"/>
                      <w:b/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20"/>
                      <w:szCs w:val="20"/>
                    </w:rPr>
                    <w:t xml:space="preserve">координация  </w:t>
                  </w:r>
                </w:p>
              </w:tc>
              <w:tc>
                <w:tcPr>
                  <w:tcW w:w="2718" w:type="dxa"/>
                </w:tcPr>
                <w:p w14:paraId="7538E648" w14:textId="77777777" w:rsidR="00E005A0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rPr>
                      <w:rFonts w:ascii="Times New Roman" w:hAnsi="Times New Roman" w:hint="default"/>
                      <w:sz w:val="20"/>
                      <w:szCs w:val="20"/>
                      <w:lang w:val="ru-RU"/>
                    </w:rPr>
                  </w:pP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>Пластические этюды, пантомима,</w:t>
                  </w:r>
                  <w:r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 xml:space="preserve"> </w:t>
                  </w: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>сюжетные подвижные игры</w:t>
                  </w:r>
                </w:p>
              </w:tc>
            </w:tr>
            <w:tr w:rsidR="006B32DB" w:rsidRPr="00B146AE" w14:paraId="77397487" w14:textId="77777777">
              <w:tc>
                <w:tcPr>
                  <w:tcW w:w="2161" w:type="dxa"/>
                </w:tcPr>
                <w:p w14:paraId="1C2AC1BA" w14:textId="77777777" w:rsidR="00E005A0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20"/>
                      <w:szCs w:val="20"/>
                    </w:rPr>
                  </w:pPr>
                  <w:r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20"/>
                      <w:szCs w:val="20"/>
                    </w:rPr>
                    <w:t>Мелкая моторика рук</w:t>
                  </w:r>
                </w:p>
                <w:p w14:paraId="2F56D057" w14:textId="77777777" w:rsidR="00E005A0" w:rsidRDefault="00E005A0" w:rsidP="00B146AE">
                  <w:pPr>
                    <w:framePr w:hSpace="180" w:wrap="around" w:vAnchor="page" w:hAnchor="page" w:x="590" w:y="1110"/>
                    <w:suppressOverlap/>
                    <w:rPr>
                      <w:rFonts w:ascii="Times New Roman" w:hAnsi="Times New Roman"/>
                      <w:b/>
                      <w:bCs/>
                      <w:lang w:val="ru-RU"/>
                    </w:rPr>
                  </w:pPr>
                </w:p>
              </w:tc>
              <w:tc>
                <w:tcPr>
                  <w:tcW w:w="2718" w:type="dxa"/>
                </w:tcPr>
                <w:p w14:paraId="3083764B" w14:textId="77777777" w:rsidR="00E005A0" w:rsidRPr="00B146AE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</w:pP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 xml:space="preserve">Пальчиковый театр, куклы </w:t>
                  </w:r>
                </w:p>
                <w:p w14:paraId="3E5DE92C" w14:textId="77777777" w:rsidR="00E005A0" w:rsidRPr="00B146AE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</w:pP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 xml:space="preserve">бибабо, вождение </w:t>
                  </w:r>
                </w:p>
                <w:p w14:paraId="33C7133A" w14:textId="77777777" w:rsidR="00E005A0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rPr>
                      <w:rFonts w:ascii="Times New Roman" w:hAnsi="Times New Roman" w:hint="default"/>
                      <w:sz w:val="20"/>
                      <w:szCs w:val="20"/>
                      <w:lang w:val="ru-RU"/>
                    </w:rPr>
                  </w:pP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 xml:space="preserve">марионетки </w:t>
                  </w:r>
                </w:p>
              </w:tc>
            </w:tr>
            <w:tr w:rsidR="006B32DB" w14:paraId="4DC75431" w14:textId="77777777">
              <w:tc>
                <w:tcPr>
                  <w:tcW w:w="2161" w:type="dxa"/>
                </w:tcPr>
                <w:p w14:paraId="723864CA" w14:textId="77777777" w:rsidR="00E005A0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rPr>
                      <w:rFonts w:ascii="Times New Roman" w:hAnsi="Times New Roman" w:hint="default"/>
                      <w:b/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20"/>
                      <w:szCs w:val="20"/>
                    </w:rPr>
                    <w:t>Мимическая моторика</w:t>
                  </w:r>
                </w:p>
              </w:tc>
              <w:tc>
                <w:tcPr>
                  <w:tcW w:w="2718" w:type="dxa"/>
                </w:tcPr>
                <w:p w14:paraId="787F7C0F" w14:textId="77777777" w:rsidR="00E005A0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rPr>
                      <w:rFonts w:ascii="Times New Roman" w:hAnsi="Times New Roman" w:hint="default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  <w:t>Этюды на выражение эмоций</w:t>
                  </w:r>
                </w:p>
              </w:tc>
            </w:tr>
            <w:tr w:rsidR="006B32DB" w14:paraId="23134EDF" w14:textId="77777777">
              <w:tc>
                <w:tcPr>
                  <w:tcW w:w="2161" w:type="dxa"/>
                </w:tcPr>
                <w:p w14:paraId="72F5C8AB" w14:textId="77777777" w:rsidR="00E005A0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rPr>
                      <w:rFonts w:ascii="Times New Roman" w:hAnsi="Times New Roman" w:hint="default"/>
                      <w:b/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20"/>
                      <w:szCs w:val="20"/>
                    </w:rPr>
                    <w:t>Артикуляционная</w:t>
                  </w:r>
                  <w:r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20"/>
                      <w:szCs w:val="20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20"/>
                      <w:szCs w:val="20"/>
                    </w:rPr>
                    <w:t>моторика</w:t>
                  </w:r>
                </w:p>
              </w:tc>
              <w:tc>
                <w:tcPr>
                  <w:tcW w:w="2718" w:type="dxa"/>
                </w:tcPr>
                <w:p w14:paraId="5A204566" w14:textId="77777777" w:rsidR="00E005A0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rPr>
                      <w:rFonts w:ascii="Times New Roman" w:hAnsi="Times New Roman" w:hint="default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  <w:t>Артикуляционная гимнастикав образе персонажа</w:t>
                  </w:r>
                </w:p>
              </w:tc>
            </w:tr>
          </w:tbl>
          <w:p w14:paraId="36C57B4F" w14:textId="77777777" w:rsidR="00E005A0" w:rsidRDefault="0000000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SimSun" w:hAnsi="SimSun" w:cs="SimSun"/>
                <w:noProof/>
                <w:sz w:val="24"/>
                <w:szCs w:val="24"/>
              </w:rPr>
              <w:fldChar w:fldCharType="begin"/>
            </w:r>
            <w:r>
              <w:rPr>
                <w:rFonts w:ascii="SimSun" w:hAnsi="SimSun" w:cs="SimSun"/>
                <w:noProof/>
                <w:sz w:val="24"/>
                <w:szCs w:val="24"/>
              </w:rPr>
              <w:instrText xml:space="preserve"> INCLUDEPICTURE  "https://avatars.mds.yandex.net/i?id=c0e24cf2d5ae1c6779b7901927152b7f78825956-4614376-images-thumbs&amp;n=13" \* MERGEFORMATINET </w:instrText>
            </w:r>
            <w:r>
              <w:rPr>
                <w:rFonts w:ascii="SimSun" w:hAnsi="SimSun" w:cs="SimSun"/>
                <w:noProof/>
                <w:sz w:val="24"/>
                <w:szCs w:val="24"/>
              </w:rPr>
              <w:fldChar w:fldCharType="separate"/>
            </w:r>
            <w:r w:rsidR="00B146AE">
              <w:rPr>
                <w:rFonts w:ascii="SimSun" w:hAnsi="SimSun" w:cs="SimSun"/>
                <w:noProof/>
                <w:sz w:val="24"/>
                <w:szCs w:val="24"/>
              </w:rPr>
              <w:pict w14:anchorId="1F6988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Изображение 6" o:spid="_x0000_i1025" type="#_x0000_t75" style="width:243pt;height:66.75pt">
                  <v:imagedata r:id="rId9" r:href="rId10"/>
                </v:shape>
              </w:pict>
            </w:r>
            <w:r>
              <w:rPr>
                <w:rFonts w:ascii="SimSun" w:hAnsi="SimSun" w:cs="SimSun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5544" w:type="dxa"/>
          </w:tcPr>
          <w:p w14:paraId="51184550" w14:textId="77777777" w:rsidR="00E005A0" w:rsidRDefault="00E005A0">
            <w:pPr>
              <w:pStyle w:val="HTML"/>
              <w:widowControl/>
              <w:wordWrap w:val="0"/>
              <w:spacing w:line="264" w:lineRule="atLeast"/>
              <w:jc w:val="center"/>
              <w:rPr>
                <w:rFonts w:ascii="Times New Roman" w:eastAsia="Consolas" w:hAnsi="Times New Roman" w:hint="default"/>
                <w:color w:val="0F1115"/>
                <w:sz w:val="15"/>
                <w:szCs w:val="15"/>
              </w:rPr>
            </w:pPr>
            <w:r>
              <w:rPr>
                <w:rFonts w:ascii="Times New Roman" w:eastAsia="Consolas" w:hAnsi="Times New Roman" w:hint="default"/>
                <w:b/>
                <w:bCs/>
                <w:color w:val="0F1115"/>
                <w:sz w:val="15"/>
                <w:szCs w:val="15"/>
              </w:rPr>
              <w:t>ЭФФЕКТИВНЫЕ ФОРМЫ ТЕАТРА</w:t>
            </w:r>
          </w:p>
          <w:tbl>
            <w:tblPr>
              <w:tblStyle w:val="a6"/>
              <w:tblpPr w:leftFromText="180" w:rightFromText="180" w:vertAnchor="text" w:horzAnchor="page" w:tblpX="390" w:tblpY="291"/>
              <w:tblOverlap w:val="never"/>
              <w:tblW w:w="4922" w:type="dxa"/>
              <w:tblLayout w:type="fixed"/>
              <w:tblLook w:val="0000" w:firstRow="0" w:lastRow="0" w:firstColumn="0" w:lastColumn="0" w:noHBand="0" w:noVBand="0"/>
            </w:tblPr>
            <w:tblGrid>
              <w:gridCol w:w="2306"/>
              <w:gridCol w:w="2616"/>
            </w:tblGrid>
            <w:tr w:rsidR="006B32DB" w14:paraId="3A046137" w14:textId="77777777">
              <w:tc>
                <w:tcPr>
                  <w:tcW w:w="2306" w:type="dxa"/>
                </w:tcPr>
                <w:p w14:paraId="2B27F012" w14:textId="77777777" w:rsidR="00E005A0" w:rsidRDefault="00E005A0">
                  <w:pPr>
                    <w:pStyle w:val="HTML"/>
                    <w:widowControl/>
                    <w:wordWrap w:val="0"/>
                    <w:spacing w:line="264" w:lineRule="atLeast"/>
                    <w:jc w:val="center"/>
                    <w:rPr>
                      <w:rFonts w:ascii="Times New Roman" w:hAnsi="Times New Roman" w:hint="default"/>
                      <w:b/>
                      <w:bCs/>
                    </w:rPr>
                  </w:pPr>
                  <w:r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15"/>
                      <w:szCs w:val="15"/>
                    </w:rPr>
                    <w:t>Форма театра</w:t>
                  </w:r>
                </w:p>
              </w:tc>
              <w:tc>
                <w:tcPr>
                  <w:tcW w:w="2616" w:type="dxa"/>
                </w:tcPr>
                <w:p w14:paraId="3631AC7F" w14:textId="77777777" w:rsidR="00E005A0" w:rsidRDefault="00E005A0">
                  <w:pPr>
                    <w:pStyle w:val="HTML"/>
                    <w:widowControl/>
                    <w:wordWrap w:val="0"/>
                    <w:jc w:val="center"/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15"/>
                      <w:szCs w:val="15"/>
                    </w:rPr>
                  </w:pPr>
                  <w:r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15"/>
                      <w:szCs w:val="15"/>
                    </w:rPr>
                    <w:t>Что преимущественно</w:t>
                  </w:r>
                </w:p>
                <w:p w14:paraId="2AB34254" w14:textId="77777777" w:rsidR="00E005A0" w:rsidRDefault="00E005A0">
                  <w:pPr>
                    <w:pStyle w:val="HTML"/>
                    <w:widowControl/>
                    <w:wordWrap w:val="0"/>
                    <w:jc w:val="center"/>
                    <w:rPr>
                      <w:rFonts w:ascii="Times New Roman" w:hAnsi="Times New Roman" w:hint="default"/>
                      <w:b/>
                      <w:bCs/>
                    </w:rPr>
                  </w:pPr>
                  <w:r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15"/>
                      <w:szCs w:val="15"/>
                    </w:rPr>
                    <w:t>корректирует</w:t>
                  </w:r>
                </w:p>
              </w:tc>
            </w:tr>
            <w:tr w:rsidR="006B32DB" w:rsidRPr="00B146AE" w14:paraId="35AB5CAA" w14:textId="77777777">
              <w:tc>
                <w:tcPr>
                  <w:tcW w:w="2306" w:type="dxa"/>
                </w:tcPr>
                <w:p w14:paraId="55124682" w14:textId="77777777" w:rsidR="00E005A0" w:rsidRDefault="00E005A0">
                  <w:pPr>
                    <w:pStyle w:val="HTML"/>
                    <w:widowControl/>
                    <w:wordWrap w:val="0"/>
                    <w:spacing w:line="264" w:lineRule="atLeast"/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</w:pPr>
                  <w:r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  <w:t>Кукольный театр</w:t>
                  </w:r>
                </w:p>
                <w:p w14:paraId="3927C6AA" w14:textId="77777777" w:rsidR="00E005A0" w:rsidRDefault="00E005A0">
                  <w:pPr>
                    <w:pStyle w:val="HTML"/>
                    <w:widowControl/>
                    <w:wordWrap w:val="0"/>
                    <w:spacing w:line="264" w:lineRule="atLeast"/>
                    <w:rPr>
                      <w:rFonts w:ascii="Times New Roman" w:hAnsi="Times New Roman" w:hint="default"/>
                      <w:sz w:val="20"/>
                      <w:szCs w:val="20"/>
                    </w:rPr>
                  </w:pPr>
                  <w:r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  <w:t>(бибабо, пальчиковый)</w:t>
                  </w:r>
                </w:p>
              </w:tc>
              <w:tc>
                <w:tcPr>
                  <w:tcW w:w="2616" w:type="dxa"/>
                </w:tcPr>
                <w:p w14:paraId="45FD2EA4" w14:textId="77777777" w:rsidR="00E005A0" w:rsidRPr="00B146AE" w:rsidRDefault="00E005A0">
                  <w:pPr>
                    <w:pStyle w:val="HTML"/>
                    <w:widowControl/>
                    <w:wordWrap w:val="0"/>
                    <w:spacing w:line="264" w:lineRule="atLeast"/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</w:pP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>Мелкую моторику, страх</w:t>
                  </w:r>
                </w:p>
                <w:p w14:paraId="1CF31CFA" w14:textId="77777777" w:rsidR="00E005A0" w:rsidRPr="00B146AE" w:rsidRDefault="00E005A0">
                  <w:pPr>
                    <w:pStyle w:val="HTML"/>
                    <w:widowControl/>
                    <w:wordWrap w:val="0"/>
                    <w:spacing w:line="264" w:lineRule="atLeast"/>
                    <w:rPr>
                      <w:rFonts w:ascii="Times New Roman" w:hAnsi="Times New Roman" w:hint="default"/>
                      <w:sz w:val="20"/>
                      <w:szCs w:val="20"/>
                      <w:lang w:val="ru-RU"/>
                    </w:rPr>
                  </w:pP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>общения, диалогическую речь</w:t>
                  </w:r>
                </w:p>
              </w:tc>
            </w:tr>
            <w:tr w:rsidR="006B32DB" w:rsidRPr="00B146AE" w14:paraId="5DF9C048" w14:textId="77777777">
              <w:tc>
                <w:tcPr>
                  <w:tcW w:w="2306" w:type="dxa"/>
                </w:tcPr>
                <w:p w14:paraId="0A0EC84B" w14:textId="77777777" w:rsidR="00E005A0" w:rsidRDefault="00E005A0">
                  <w:pPr>
                    <w:pStyle w:val="HTML"/>
                    <w:widowControl/>
                    <w:wordWrap w:val="0"/>
                    <w:spacing w:line="264" w:lineRule="atLeast"/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</w:pPr>
                  <w:r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  <w:t>Игры-драматизации</w:t>
                  </w:r>
                </w:p>
                <w:p w14:paraId="74269340" w14:textId="77777777" w:rsidR="00E005A0" w:rsidRDefault="00E005A0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16" w:type="dxa"/>
                </w:tcPr>
                <w:p w14:paraId="06EBEC53" w14:textId="77777777" w:rsidR="00E005A0" w:rsidRPr="00B146AE" w:rsidRDefault="00E005A0">
                  <w:pPr>
                    <w:pStyle w:val="HTML"/>
                    <w:widowControl/>
                    <w:wordWrap w:val="0"/>
                    <w:spacing w:line="264" w:lineRule="atLeast"/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</w:pP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 xml:space="preserve">Координацию речи и </w:t>
                  </w:r>
                </w:p>
                <w:p w14:paraId="23D5D930" w14:textId="77777777" w:rsidR="00E005A0" w:rsidRPr="00B146AE" w:rsidRDefault="00E005A0">
                  <w:pPr>
                    <w:pStyle w:val="HTML"/>
                    <w:widowControl/>
                    <w:wordWrap w:val="0"/>
                    <w:spacing w:line="264" w:lineRule="atLeast"/>
                    <w:rPr>
                      <w:rFonts w:ascii="Times New Roman" w:hAnsi="Times New Roman" w:hint="default"/>
                      <w:sz w:val="20"/>
                      <w:szCs w:val="20"/>
                      <w:lang w:val="ru-RU"/>
                    </w:rPr>
                  </w:pP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>движения,</w:t>
                  </w:r>
                  <w:r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 xml:space="preserve"> </w:t>
                  </w: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>эмоциональную выразительность</w:t>
                  </w:r>
                </w:p>
              </w:tc>
            </w:tr>
            <w:tr w:rsidR="006B32DB" w14:paraId="7B000E10" w14:textId="77777777">
              <w:tc>
                <w:tcPr>
                  <w:tcW w:w="2306" w:type="dxa"/>
                </w:tcPr>
                <w:p w14:paraId="51526CB0" w14:textId="77777777" w:rsidR="00E005A0" w:rsidRDefault="00E005A0">
                  <w:pPr>
                    <w:pStyle w:val="HTML"/>
                    <w:widowControl/>
                    <w:wordWrap w:val="0"/>
                    <w:spacing w:line="264" w:lineRule="atLeast"/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</w:pPr>
                  <w:r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  <w:t>Театральные этюды</w:t>
                  </w:r>
                </w:p>
                <w:p w14:paraId="6220704E" w14:textId="77777777" w:rsidR="00E005A0" w:rsidRDefault="00E005A0">
                  <w:pPr>
                    <w:pStyle w:val="HTML"/>
                    <w:widowControl/>
                    <w:wordWrap w:val="0"/>
                    <w:spacing w:line="264" w:lineRule="atLeast"/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</w:pPr>
                  <w:r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  <w:t>(пантомима, эмоции)</w:t>
                  </w:r>
                </w:p>
                <w:p w14:paraId="11814E69" w14:textId="77777777" w:rsidR="00E005A0" w:rsidRDefault="00E005A0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16" w:type="dxa"/>
                </w:tcPr>
                <w:p w14:paraId="28A9BF1A" w14:textId="77777777" w:rsidR="00E005A0" w:rsidRDefault="00E005A0">
                  <w:pPr>
                    <w:pStyle w:val="HTML"/>
                    <w:widowControl/>
                    <w:wordWrap w:val="0"/>
                    <w:spacing w:line="264" w:lineRule="atLeast"/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</w:pPr>
                  <w:r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  <w:t xml:space="preserve"> Невербальную коммуникацию,</w:t>
                  </w:r>
                  <w:r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  <w:t xml:space="preserve">мимику, </w:t>
                  </w:r>
                </w:p>
                <w:p w14:paraId="131521B0" w14:textId="77777777" w:rsidR="00E005A0" w:rsidRDefault="00E005A0">
                  <w:pPr>
                    <w:pStyle w:val="HTML"/>
                    <w:widowControl/>
                    <w:wordWrap w:val="0"/>
                    <w:spacing w:line="264" w:lineRule="atLeast"/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</w:pPr>
                  <w:r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  <w:t>воображение</w:t>
                  </w:r>
                </w:p>
                <w:p w14:paraId="2CBA1D3A" w14:textId="77777777" w:rsidR="00E005A0" w:rsidRDefault="00E005A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B32DB" w:rsidRPr="00B146AE" w14:paraId="42BCBDF4" w14:textId="77777777">
              <w:tc>
                <w:tcPr>
                  <w:tcW w:w="2306" w:type="dxa"/>
                </w:tcPr>
                <w:p w14:paraId="4C286D67" w14:textId="77777777" w:rsidR="00E005A0" w:rsidRPr="00B146AE" w:rsidRDefault="00E005A0">
                  <w:pPr>
                    <w:pStyle w:val="HTML"/>
                    <w:widowControl/>
                    <w:wordWrap w:val="0"/>
                    <w:spacing w:line="264" w:lineRule="atLeast"/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</w:pP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>Режиссёрские игры</w:t>
                  </w:r>
                </w:p>
                <w:p w14:paraId="45F9F058" w14:textId="77777777" w:rsidR="00E005A0" w:rsidRPr="00B146AE" w:rsidRDefault="00E005A0">
                  <w:pPr>
                    <w:pStyle w:val="HTML"/>
                    <w:widowControl/>
                    <w:wordWrap w:val="0"/>
                    <w:spacing w:line="264" w:lineRule="atLeast"/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</w:pP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 xml:space="preserve">(ребёнок водит кукол и </w:t>
                  </w:r>
                </w:p>
                <w:p w14:paraId="20863756" w14:textId="77777777" w:rsidR="00E005A0" w:rsidRPr="00B146AE" w:rsidRDefault="00E005A0">
                  <w:pPr>
                    <w:pStyle w:val="HTML"/>
                    <w:widowControl/>
                    <w:wordWrap w:val="0"/>
                    <w:spacing w:line="264" w:lineRule="atLeast"/>
                    <w:rPr>
                      <w:rFonts w:ascii="Times New Roman" w:hAnsi="Times New Roman" w:hint="default"/>
                      <w:sz w:val="20"/>
                      <w:szCs w:val="20"/>
                      <w:lang w:val="ru-RU"/>
                    </w:rPr>
                  </w:pP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>говорит за всех)</w:t>
                  </w:r>
                </w:p>
              </w:tc>
              <w:tc>
                <w:tcPr>
                  <w:tcW w:w="2616" w:type="dxa"/>
                </w:tcPr>
                <w:p w14:paraId="5805B023" w14:textId="77777777" w:rsidR="00E005A0" w:rsidRPr="00B146AE" w:rsidRDefault="00E005A0">
                  <w:pPr>
                    <w:pStyle w:val="HTML"/>
                    <w:widowControl/>
                    <w:wordWrap w:val="0"/>
                    <w:spacing w:line="264" w:lineRule="atLeast"/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</w:pP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 xml:space="preserve">Монологическую речь, память,мышление </w:t>
                  </w:r>
                </w:p>
                <w:p w14:paraId="6D431D02" w14:textId="77777777" w:rsidR="00E005A0" w:rsidRPr="00B146AE" w:rsidRDefault="00E005A0">
                  <w:pPr>
                    <w:rPr>
                      <w:rFonts w:ascii="Times New Roman" w:hAnsi="Times New Roman"/>
                      <w:lang w:val="ru-RU"/>
                    </w:rPr>
                  </w:pPr>
                </w:p>
              </w:tc>
            </w:tr>
          </w:tbl>
          <w:p w14:paraId="5DD00697" w14:textId="77777777" w:rsidR="00E005A0" w:rsidRPr="00B146AE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</w:pPr>
          </w:p>
          <w:p w14:paraId="1099BD9A" w14:textId="77777777" w:rsidR="00E005A0" w:rsidRPr="00B146AE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</w:pPr>
          </w:p>
          <w:p w14:paraId="750B8240" w14:textId="77777777" w:rsidR="00E005A0" w:rsidRPr="00B146AE" w:rsidRDefault="00E005A0">
            <w:pPr>
              <w:pStyle w:val="HTML"/>
              <w:widowControl/>
              <w:wordWrap w:val="0"/>
              <w:spacing w:line="264" w:lineRule="atLeast"/>
              <w:jc w:val="center"/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</w:pP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>ПРИМЕРЫ УПРАЖНЕНИЙ (на 5 минут)</w:t>
            </w:r>
          </w:p>
          <w:tbl>
            <w:tblPr>
              <w:tblStyle w:val="a6"/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2388"/>
              <w:gridCol w:w="2544"/>
            </w:tblGrid>
            <w:tr w:rsidR="006B32DB" w14:paraId="43FC8CB9" w14:textId="77777777">
              <w:trPr>
                <w:jc w:val="center"/>
              </w:trPr>
              <w:tc>
                <w:tcPr>
                  <w:tcW w:w="2388" w:type="dxa"/>
                </w:tcPr>
                <w:p w14:paraId="5590D220" w14:textId="77777777" w:rsidR="00E005A0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jc w:val="center"/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20"/>
                      <w:szCs w:val="20"/>
                    </w:rPr>
                  </w:pPr>
                  <w:r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20"/>
                      <w:szCs w:val="20"/>
                    </w:rPr>
                    <w:t>Упражнение</w:t>
                  </w:r>
                </w:p>
                <w:p w14:paraId="2FD9FFA6" w14:textId="77777777" w:rsidR="00E005A0" w:rsidRDefault="00E005A0" w:rsidP="00B146AE">
                  <w:pPr>
                    <w:framePr w:hSpace="180" w:wrap="around" w:vAnchor="page" w:hAnchor="page" w:x="590" w:y="1110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544" w:type="dxa"/>
                </w:tcPr>
                <w:p w14:paraId="59315DF7" w14:textId="77777777" w:rsidR="00E005A0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jc w:val="center"/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20"/>
                      <w:szCs w:val="20"/>
                    </w:rPr>
                  </w:pPr>
                  <w:r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20"/>
                      <w:szCs w:val="20"/>
                    </w:rPr>
                    <w:t>Что корректирует</w:t>
                  </w:r>
                </w:p>
                <w:p w14:paraId="55EEC4B1" w14:textId="77777777" w:rsidR="00E005A0" w:rsidRDefault="00E005A0" w:rsidP="00B146AE">
                  <w:pPr>
                    <w:framePr w:hSpace="180" w:wrap="around" w:vAnchor="page" w:hAnchor="page" w:x="590" w:y="1110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</w:tr>
            <w:tr w:rsidR="006B32DB" w14:paraId="1FE7AA99" w14:textId="77777777">
              <w:trPr>
                <w:jc w:val="center"/>
              </w:trPr>
              <w:tc>
                <w:tcPr>
                  <w:tcW w:w="2388" w:type="dxa"/>
                </w:tcPr>
                <w:p w14:paraId="4AAF678E" w14:textId="77777777" w:rsidR="00E005A0" w:rsidRPr="00B146AE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</w:pP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>«Измени голос»</w:t>
                  </w:r>
                </w:p>
                <w:p w14:paraId="46247DF7" w14:textId="77777777" w:rsidR="00E005A0" w:rsidRPr="00B146AE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rPr>
                      <w:rFonts w:ascii="Times New Roman" w:hAnsi="Times New Roman" w:hint="default"/>
                      <w:sz w:val="20"/>
                      <w:szCs w:val="20"/>
                      <w:lang w:val="ru-RU"/>
                    </w:rPr>
                  </w:pP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>(фраза разными</w:t>
                  </w:r>
                  <w:r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 xml:space="preserve"> </w:t>
                  </w: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  <w:lang w:val="ru-RU"/>
                    </w:rPr>
                    <w:t>голосами)</w:t>
                  </w:r>
                </w:p>
              </w:tc>
              <w:tc>
                <w:tcPr>
                  <w:tcW w:w="2544" w:type="dxa"/>
                </w:tcPr>
                <w:p w14:paraId="01013C3C" w14:textId="77777777" w:rsidR="00E005A0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</w:pPr>
                  <w:r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  <w:t>Интонацию, силу голоса</w:t>
                  </w:r>
                </w:p>
                <w:p w14:paraId="2770728F" w14:textId="77777777" w:rsidR="00E005A0" w:rsidRDefault="00E005A0" w:rsidP="00B146AE">
                  <w:pPr>
                    <w:framePr w:hSpace="180" w:wrap="around" w:vAnchor="page" w:hAnchor="page" w:x="590" w:y="1110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6B32DB" w14:paraId="01CFF12D" w14:textId="77777777">
              <w:trPr>
                <w:jc w:val="center"/>
              </w:trPr>
              <w:tc>
                <w:tcPr>
                  <w:tcW w:w="2388" w:type="dxa"/>
                </w:tcPr>
                <w:p w14:paraId="15887BF9" w14:textId="77777777" w:rsidR="00E005A0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</w:pPr>
                  <w:r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  <w:t xml:space="preserve">«Угадай, кого покажу» </w:t>
                  </w:r>
                </w:p>
                <w:p w14:paraId="3008CD1F" w14:textId="77777777" w:rsidR="00E005A0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rPr>
                      <w:rFonts w:ascii="Times New Roman" w:hAnsi="Times New Roman" w:hint="default"/>
                      <w:sz w:val="20"/>
                      <w:szCs w:val="20"/>
                    </w:rPr>
                  </w:pPr>
                  <w:r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  <w:t>(пантомима)</w:t>
                  </w:r>
                </w:p>
              </w:tc>
              <w:tc>
                <w:tcPr>
                  <w:tcW w:w="2544" w:type="dxa"/>
                </w:tcPr>
                <w:p w14:paraId="5CB1EF4C" w14:textId="77777777" w:rsidR="00E005A0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</w:pPr>
                  <w:r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  <w:t>Пластику, воображение,</w:t>
                  </w:r>
                </w:p>
                <w:p w14:paraId="31360E50" w14:textId="77777777" w:rsidR="00E005A0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rPr>
                      <w:rFonts w:ascii="Times New Roman" w:hAnsi="Times New Roman" w:hint="default"/>
                      <w:sz w:val="20"/>
                      <w:szCs w:val="20"/>
                    </w:rPr>
                  </w:pPr>
                  <w:r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  <w:t>невербальную коммуникацию</w:t>
                  </w:r>
                </w:p>
              </w:tc>
            </w:tr>
            <w:tr w:rsidR="006B32DB" w14:paraId="460BCCF6" w14:textId="77777777">
              <w:trPr>
                <w:jc w:val="center"/>
              </w:trPr>
              <w:tc>
                <w:tcPr>
                  <w:tcW w:w="2388" w:type="dxa"/>
                </w:tcPr>
                <w:p w14:paraId="21640438" w14:textId="77777777" w:rsidR="00E005A0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</w:pPr>
                  <w:r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  <w:t>Пальчиковый театр</w:t>
                  </w:r>
                </w:p>
                <w:p w14:paraId="1502AD05" w14:textId="77777777" w:rsidR="00E005A0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rPr>
                      <w:rFonts w:ascii="Times New Roman" w:hAnsi="Times New Roman" w:hint="default"/>
                      <w:sz w:val="20"/>
                      <w:szCs w:val="20"/>
                    </w:rPr>
                  </w:pPr>
                  <w:r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  <w:t>«Репка»</w:t>
                  </w:r>
                </w:p>
              </w:tc>
              <w:tc>
                <w:tcPr>
                  <w:tcW w:w="2544" w:type="dxa"/>
                </w:tcPr>
                <w:p w14:paraId="22B446AD" w14:textId="77777777" w:rsidR="00E005A0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</w:pPr>
                  <w:r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  <w:t>Мелкую моторику + речь</w:t>
                  </w:r>
                </w:p>
                <w:p w14:paraId="7908149D" w14:textId="77777777" w:rsidR="00E005A0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rPr>
                      <w:rFonts w:ascii="Times New Roman" w:hAnsi="Times New Roman" w:hint="default"/>
                      <w:sz w:val="20"/>
                      <w:szCs w:val="20"/>
                    </w:rPr>
                  </w:pPr>
                  <w:r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  <w:t>одновременно</w:t>
                  </w:r>
                </w:p>
              </w:tc>
            </w:tr>
            <w:tr w:rsidR="006B32DB" w14:paraId="5E8835A4" w14:textId="77777777">
              <w:trPr>
                <w:jc w:val="center"/>
              </w:trPr>
              <w:tc>
                <w:tcPr>
                  <w:tcW w:w="2388" w:type="dxa"/>
                </w:tcPr>
                <w:p w14:paraId="4DC2D1DB" w14:textId="77777777" w:rsidR="00E005A0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</w:pPr>
                  <w:r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  <w:t>«Что случилось?»</w:t>
                  </w:r>
                </w:p>
                <w:p w14:paraId="45F9AC41" w14:textId="77777777" w:rsidR="00E005A0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</w:pPr>
                  <w:r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  <w:t xml:space="preserve">(пантомимическая </w:t>
                  </w:r>
                </w:p>
                <w:p w14:paraId="16521075" w14:textId="77777777" w:rsidR="00E005A0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rPr>
                      <w:rFonts w:ascii="Times New Roman" w:hAnsi="Times New Roman" w:hint="default"/>
                      <w:sz w:val="20"/>
                      <w:szCs w:val="20"/>
                    </w:rPr>
                  </w:pPr>
                  <w:r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  <w:t xml:space="preserve">загадка) </w:t>
                  </w:r>
                </w:p>
              </w:tc>
              <w:tc>
                <w:tcPr>
                  <w:tcW w:w="2544" w:type="dxa"/>
                </w:tcPr>
                <w:p w14:paraId="654E1FFC" w14:textId="77777777" w:rsidR="00E005A0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</w:pPr>
                  <w:r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  <w:t xml:space="preserve">Понимание и передачу </w:t>
                  </w:r>
                </w:p>
                <w:p w14:paraId="012DEB54" w14:textId="77777777" w:rsidR="00E005A0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</w:pPr>
                  <w:r>
                    <w:rPr>
                      <w:rFonts w:ascii="Times New Roman" w:eastAsia="Consolas" w:hAnsi="Times New Roman" w:hint="default"/>
                      <w:color w:val="0F1115"/>
                      <w:sz w:val="20"/>
                      <w:szCs w:val="20"/>
                    </w:rPr>
                    <w:t>эмоций</w:t>
                  </w:r>
                </w:p>
                <w:p w14:paraId="59A9B4C1" w14:textId="77777777" w:rsidR="00E005A0" w:rsidRDefault="00E005A0" w:rsidP="00B146AE">
                  <w:pPr>
                    <w:framePr w:hSpace="180" w:wrap="around" w:vAnchor="page" w:hAnchor="page" w:x="590" w:y="1110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</w:tbl>
          <w:p w14:paraId="2A7EBE9A" w14:textId="77777777" w:rsidR="00E005A0" w:rsidRDefault="00E005A0">
            <w:pPr>
              <w:rPr>
                <w:rFonts w:ascii="Times New Roman" w:hAnsi="Times New Roman"/>
              </w:rPr>
            </w:pPr>
          </w:p>
        </w:tc>
        <w:tc>
          <w:tcPr>
            <w:tcW w:w="4968" w:type="dxa"/>
          </w:tcPr>
          <w:p w14:paraId="5B62F49B" w14:textId="77777777" w:rsidR="00E005A0" w:rsidRDefault="00E005A0">
            <w:pPr>
              <w:pStyle w:val="HTML"/>
              <w:widowControl/>
              <w:wordWrap w:val="0"/>
              <w:spacing w:line="264" w:lineRule="atLeast"/>
              <w:jc w:val="center"/>
              <w:rPr>
                <w:rFonts w:ascii="Times New Roman" w:eastAsia="Consolas" w:hAnsi="Times New Roman" w:hint="default"/>
                <w:b/>
                <w:bCs/>
                <w:color w:val="0F1115"/>
                <w:sz w:val="15"/>
                <w:szCs w:val="15"/>
              </w:rPr>
            </w:pPr>
            <w:r>
              <w:rPr>
                <w:rFonts w:ascii="Times New Roman" w:eastAsia="Consolas" w:hAnsi="Times New Roman" w:hint="default"/>
                <w:b/>
                <w:bCs/>
                <w:color w:val="0F1115"/>
                <w:sz w:val="15"/>
                <w:szCs w:val="15"/>
              </w:rPr>
              <w:t>ОЖИДАЕМЫЕ РЕЗУЛЬТАТЫ</w:t>
            </w:r>
          </w:p>
          <w:p w14:paraId="7E4ED644" w14:textId="77777777" w:rsidR="00E005A0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  <w:sz w:val="15"/>
                <w:szCs w:val="15"/>
              </w:rPr>
            </w:pPr>
          </w:p>
          <w:tbl>
            <w:tblPr>
              <w:tblStyle w:val="a6"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928"/>
              <w:gridCol w:w="2886"/>
            </w:tblGrid>
            <w:tr w:rsidR="006B32DB" w14:paraId="0ABC75DC" w14:textId="77777777">
              <w:tc>
                <w:tcPr>
                  <w:tcW w:w="1928" w:type="dxa"/>
                </w:tcPr>
                <w:p w14:paraId="317EE77D" w14:textId="77777777" w:rsidR="00E005A0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jc w:val="center"/>
                    <w:rPr>
                      <w:rFonts w:ascii="Times New Roman" w:hAnsi="Times New Roman" w:hint="default"/>
                      <w:b/>
                      <w:bCs/>
                      <w:lang w:val="ru-RU"/>
                    </w:rPr>
                  </w:pPr>
                  <w:r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15"/>
                      <w:szCs w:val="15"/>
                    </w:rPr>
                    <w:t>Сфера</w:t>
                  </w:r>
                </w:p>
              </w:tc>
              <w:tc>
                <w:tcPr>
                  <w:tcW w:w="2886" w:type="dxa"/>
                </w:tcPr>
                <w:p w14:paraId="6C8378C1" w14:textId="77777777" w:rsidR="00E005A0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jc w:val="center"/>
                    <w:rPr>
                      <w:rFonts w:ascii="Times New Roman" w:hAnsi="Times New Roman" w:hint="default"/>
                      <w:b/>
                      <w:bCs/>
                      <w:lang w:val="ru-RU"/>
                    </w:rPr>
                  </w:pPr>
                  <w:r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15"/>
                      <w:szCs w:val="15"/>
                    </w:rPr>
                    <w:t>Что меняется</w:t>
                  </w:r>
                </w:p>
              </w:tc>
            </w:tr>
            <w:tr w:rsidR="006B32DB" w:rsidRPr="00B146AE" w14:paraId="72EAA8E3" w14:textId="77777777">
              <w:tc>
                <w:tcPr>
                  <w:tcW w:w="1928" w:type="dxa"/>
                </w:tcPr>
                <w:p w14:paraId="7B02220E" w14:textId="77777777" w:rsidR="00E005A0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jc w:val="center"/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15"/>
                      <w:szCs w:val="15"/>
                    </w:rPr>
                  </w:pPr>
                  <w:r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15"/>
                      <w:szCs w:val="15"/>
                    </w:rPr>
                    <w:t>РЕЧЬ</w:t>
                  </w:r>
                </w:p>
                <w:p w14:paraId="1BE16893" w14:textId="77777777" w:rsidR="00E005A0" w:rsidRDefault="00E005A0" w:rsidP="00B146AE">
                  <w:pPr>
                    <w:framePr w:hSpace="180" w:wrap="around" w:vAnchor="page" w:hAnchor="page" w:x="590" w:y="1110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lang w:val="ru-RU"/>
                    </w:rPr>
                  </w:pPr>
                </w:p>
              </w:tc>
              <w:tc>
                <w:tcPr>
                  <w:tcW w:w="2886" w:type="dxa"/>
                </w:tcPr>
                <w:p w14:paraId="3175A20D" w14:textId="77777777" w:rsidR="00E005A0" w:rsidRPr="00B146AE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rPr>
                      <w:rFonts w:ascii="Times New Roman" w:eastAsia="Consolas" w:hAnsi="Times New Roman" w:hint="default"/>
                      <w:color w:val="0F1115"/>
                      <w:sz w:val="15"/>
                      <w:szCs w:val="15"/>
                      <w:lang w:val="ru-RU"/>
                    </w:rPr>
                  </w:pP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15"/>
                      <w:szCs w:val="15"/>
                      <w:lang w:val="ru-RU"/>
                    </w:rPr>
                    <w:t>Чище звуки, богаче словарь,</w:t>
                  </w:r>
                </w:p>
                <w:p w14:paraId="08D68D9D" w14:textId="77777777" w:rsidR="00E005A0" w:rsidRPr="00B146AE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rPr>
                      <w:rFonts w:ascii="Times New Roman" w:eastAsia="Consolas" w:hAnsi="Times New Roman" w:hint="default"/>
                      <w:color w:val="0F1115"/>
                      <w:sz w:val="15"/>
                      <w:szCs w:val="15"/>
                      <w:lang w:val="ru-RU"/>
                    </w:rPr>
                  </w:pP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15"/>
                      <w:szCs w:val="15"/>
                      <w:lang w:val="ru-RU"/>
                    </w:rPr>
                    <w:t>правильнее грамматика,</w:t>
                  </w:r>
                </w:p>
                <w:p w14:paraId="2A037F0D" w14:textId="77777777" w:rsidR="00E005A0" w:rsidRPr="00B146AE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rPr>
                      <w:rFonts w:ascii="Times New Roman" w:eastAsia="Consolas" w:hAnsi="Times New Roman" w:hint="default"/>
                      <w:color w:val="0F1115"/>
                      <w:sz w:val="15"/>
                      <w:szCs w:val="15"/>
                      <w:lang w:val="ru-RU"/>
                    </w:rPr>
                  </w:pP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15"/>
                      <w:szCs w:val="15"/>
                      <w:lang w:val="ru-RU"/>
                    </w:rPr>
                    <w:t>выразительная интонация,</w:t>
                  </w:r>
                </w:p>
                <w:p w14:paraId="632DE658" w14:textId="77777777" w:rsidR="00E005A0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rPr>
                      <w:rFonts w:ascii="Times New Roman" w:hAnsi="Times New Roman" w:hint="default"/>
                      <w:lang w:val="ru-RU"/>
                    </w:rPr>
                  </w:pP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15"/>
                      <w:szCs w:val="15"/>
                      <w:lang w:val="ru-RU"/>
                    </w:rPr>
                    <w:t>развитый диалог и монолог</w:t>
                  </w:r>
                </w:p>
              </w:tc>
            </w:tr>
            <w:tr w:rsidR="006B32DB" w:rsidRPr="00B146AE" w14:paraId="40CC1A4F" w14:textId="77777777">
              <w:tc>
                <w:tcPr>
                  <w:tcW w:w="1928" w:type="dxa"/>
                </w:tcPr>
                <w:p w14:paraId="2F5E1463" w14:textId="77777777" w:rsidR="00E005A0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jc w:val="center"/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15"/>
                      <w:szCs w:val="15"/>
                    </w:rPr>
                  </w:pPr>
                  <w:r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15"/>
                      <w:szCs w:val="15"/>
                    </w:rPr>
                    <w:t>КОММУНИКАЦИЯ</w:t>
                  </w:r>
                </w:p>
                <w:p w14:paraId="4740E079" w14:textId="77777777" w:rsidR="00E005A0" w:rsidRDefault="00E005A0" w:rsidP="00B146AE">
                  <w:pPr>
                    <w:framePr w:hSpace="180" w:wrap="around" w:vAnchor="page" w:hAnchor="page" w:x="590" w:y="1110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lang w:val="ru-RU"/>
                    </w:rPr>
                  </w:pPr>
                </w:p>
              </w:tc>
              <w:tc>
                <w:tcPr>
                  <w:tcW w:w="2886" w:type="dxa"/>
                </w:tcPr>
                <w:p w14:paraId="1EF058E0" w14:textId="77777777" w:rsidR="00E005A0" w:rsidRPr="00B146AE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rPr>
                      <w:rFonts w:ascii="Times New Roman" w:eastAsia="Consolas" w:hAnsi="Times New Roman" w:hint="default"/>
                      <w:color w:val="0F1115"/>
                      <w:sz w:val="15"/>
                      <w:szCs w:val="15"/>
                      <w:lang w:val="ru-RU"/>
                    </w:rPr>
                  </w:pP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15"/>
                      <w:szCs w:val="15"/>
                      <w:lang w:val="ru-RU"/>
                    </w:rPr>
                    <w:t>Легче вступает в контакт,</w:t>
                  </w:r>
                  <w:r>
                    <w:rPr>
                      <w:rFonts w:ascii="Times New Roman" w:eastAsia="Consolas" w:hAnsi="Times New Roman" w:hint="default"/>
                      <w:color w:val="0F1115"/>
                      <w:sz w:val="15"/>
                      <w:szCs w:val="15"/>
                      <w:lang w:val="ru-RU"/>
                    </w:rPr>
                    <w:t xml:space="preserve"> </w:t>
                  </w: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15"/>
                      <w:szCs w:val="15"/>
                      <w:lang w:val="ru-RU"/>
                    </w:rPr>
                    <w:t xml:space="preserve">меньше </w:t>
                  </w:r>
                </w:p>
                <w:p w14:paraId="058E57D4" w14:textId="77777777" w:rsidR="00E005A0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rPr>
                      <w:rFonts w:ascii="Times New Roman" w:hAnsi="Times New Roman" w:hint="default"/>
                      <w:lang w:val="ru-RU"/>
                    </w:rPr>
                  </w:pP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15"/>
                      <w:szCs w:val="15"/>
                      <w:lang w:val="ru-RU"/>
                    </w:rPr>
                    <w:t>боится говорить,</w:t>
                  </w:r>
                  <w:r>
                    <w:rPr>
                      <w:rFonts w:ascii="Times New Roman" w:eastAsia="Consolas" w:hAnsi="Times New Roman" w:hint="default"/>
                      <w:color w:val="0F1115"/>
                      <w:sz w:val="15"/>
                      <w:szCs w:val="15"/>
                      <w:lang w:val="ru-RU"/>
                    </w:rPr>
                    <w:t xml:space="preserve"> </w:t>
                  </w: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15"/>
                      <w:szCs w:val="15"/>
                      <w:lang w:val="ru-RU"/>
                    </w:rPr>
                    <w:t>использует жесты и мимику</w:t>
                  </w:r>
                </w:p>
              </w:tc>
            </w:tr>
            <w:tr w:rsidR="006B32DB" w:rsidRPr="00B146AE" w14:paraId="7CB47924" w14:textId="77777777">
              <w:tc>
                <w:tcPr>
                  <w:tcW w:w="1928" w:type="dxa"/>
                </w:tcPr>
                <w:p w14:paraId="711A2EAD" w14:textId="77777777" w:rsidR="00E005A0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jc w:val="center"/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15"/>
                      <w:szCs w:val="15"/>
                    </w:rPr>
                  </w:pPr>
                  <w:r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15"/>
                      <w:szCs w:val="15"/>
                    </w:rPr>
                    <w:t>МОТОРИКА</w:t>
                  </w:r>
                </w:p>
                <w:p w14:paraId="147D84DB" w14:textId="77777777" w:rsidR="00E005A0" w:rsidRDefault="00E005A0" w:rsidP="00B146AE">
                  <w:pPr>
                    <w:framePr w:hSpace="180" w:wrap="around" w:vAnchor="page" w:hAnchor="page" w:x="590" w:y="1110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lang w:val="ru-RU"/>
                    </w:rPr>
                  </w:pPr>
                </w:p>
              </w:tc>
              <w:tc>
                <w:tcPr>
                  <w:tcW w:w="2886" w:type="dxa"/>
                </w:tcPr>
                <w:p w14:paraId="2E5E8F84" w14:textId="77777777" w:rsidR="00E005A0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rPr>
                      <w:rFonts w:ascii="Times New Roman" w:hAnsi="Times New Roman" w:hint="default"/>
                      <w:lang w:val="ru-RU"/>
                    </w:rPr>
                  </w:pP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15"/>
                      <w:szCs w:val="15"/>
                      <w:lang w:val="ru-RU"/>
                    </w:rPr>
                    <w:t>Лучшая координация,</w:t>
                  </w:r>
                  <w:r>
                    <w:rPr>
                      <w:rFonts w:ascii="Times New Roman" w:eastAsia="Consolas" w:hAnsi="Times New Roman" w:hint="default"/>
                      <w:color w:val="0F1115"/>
                      <w:sz w:val="15"/>
                      <w:szCs w:val="15"/>
                      <w:lang w:val="ru-RU"/>
                    </w:rPr>
                    <w:t xml:space="preserve"> </w:t>
                  </w: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15"/>
                      <w:szCs w:val="15"/>
                      <w:lang w:val="ru-RU"/>
                    </w:rPr>
                    <w:t>развитая мелкая моторика,</w:t>
                  </w:r>
                  <w:r>
                    <w:rPr>
                      <w:rFonts w:ascii="Times New Roman" w:eastAsia="Consolas" w:hAnsi="Times New Roman" w:hint="default"/>
                      <w:color w:val="0F1115"/>
                      <w:sz w:val="15"/>
                      <w:szCs w:val="15"/>
                      <w:lang w:val="ru-RU"/>
                    </w:rPr>
                    <w:t xml:space="preserve"> </w:t>
                  </w: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15"/>
                      <w:szCs w:val="15"/>
                      <w:lang w:val="ru-RU"/>
                    </w:rPr>
                    <w:t xml:space="preserve">выразительная мимика </w:t>
                  </w:r>
                </w:p>
              </w:tc>
            </w:tr>
            <w:tr w:rsidR="006B32DB" w:rsidRPr="00B146AE" w14:paraId="42AEA8AA" w14:textId="77777777">
              <w:tc>
                <w:tcPr>
                  <w:tcW w:w="1928" w:type="dxa"/>
                </w:tcPr>
                <w:p w14:paraId="32985124" w14:textId="77777777" w:rsidR="00E005A0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jc w:val="center"/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15"/>
                      <w:szCs w:val="15"/>
                    </w:rPr>
                  </w:pPr>
                  <w:r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15"/>
                      <w:szCs w:val="15"/>
                    </w:rPr>
                    <w:t>ВПФ</w:t>
                  </w:r>
                </w:p>
                <w:p w14:paraId="186D9DAF" w14:textId="77777777" w:rsidR="00E005A0" w:rsidRDefault="00E005A0" w:rsidP="00B146AE">
                  <w:pPr>
                    <w:framePr w:hSpace="180" w:wrap="around" w:vAnchor="page" w:hAnchor="page" w:x="590" w:y="1110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lang w:val="ru-RU"/>
                    </w:rPr>
                  </w:pPr>
                </w:p>
              </w:tc>
              <w:tc>
                <w:tcPr>
                  <w:tcW w:w="2886" w:type="dxa"/>
                </w:tcPr>
                <w:p w14:paraId="4047009D" w14:textId="77777777" w:rsidR="00E005A0" w:rsidRPr="00B146AE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rPr>
                      <w:rFonts w:ascii="Times New Roman" w:eastAsia="Consolas" w:hAnsi="Times New Roman" w:hint="default"/>
                      <w:color w:val="0F1115"/>
                      <w:sz w:val="15"/>
                      <w:szCs w:val="15"/>
                      <w:lang w:val="ru-RU"/>
                    </w:rPr>
                  </w:pP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15"/>
                      <w:szCs w:val="15"/>
                      <w:lang w:val="ru-RU"/>
                    </w:rPr>
                    <w:t>Выше устойчивость внимания,</w:t>
                  </w:r>
                </w:p>
                <w:p w14:paraId="7EEF7028" w14:textId="77777777" w:rsidR="00E005A0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rPr>
                      <w:rFonts w:ascii="Times New Roman" w:hAnsi="Times New Roman" w:hint="default"/>
                      <w:lang w:val="ru-RU"/>
                    </w:rPr>
                  </w:pP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15"/>
                      <w:szCs w:val="15"/>
                      <w:lang w:val="ru-RU"/>
                    </w:rPr>
                    <w:t>лучше запоминает,</w:t>
                  </w:r>
                  <w:r>
                    <w:rPr>
                      <w:rFonts w:ascii="Times New Roman" w:eastAsia="Consolas" w:hAnsi="Times New Roman" w:hint="default"/>
                      <w:color w:val="0F1115"/>
                      <w:sz w:val="15"/>
                      <w:szCs w:val="15"/>
                      <w:lang w:val="ru-RU"/>
                    </w:rPr>
                    <w:t xml:space="preserve"> </w:t>
                  </w: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15"/>
                      <w:szCs w:val="15"/>
                      <w:lang w:val="ru-RU"/>
                    </w:rPr>
                    <w:t>богаче воображение</w:t>
                  </w:r>
                </w:p>
              </w:tc>
            </w:tr>
            <w:tr w:rsidR="006B32DB" w:rsidRPr="00B146AE" w14:paraId="15DA754C" w14:textId="77777777">
              <w:tc>
                <w:tcPr>
                  <w:tcW w:w="1928" w:type="dxa"/>
                </w:tcPr>
                <w:p w14:paraId="41895E72" w14:textId="77777777" w:rsidR="00E005A0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jc w:val="center"/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15"/>
                      <w:szCs w:val="15"/>
                    </w:rPr>
                  </w:pPr>
                  <w:r>
                    <w:rPr>
                      <w:rFonts w:ascii="Times New Roman" w:eastAsia="Consolas" w:hAnsi="Times New Roman" w:hint="default"/>
                      <w:b/>
                      <w:bCs/>
                      <w:color w:val="0F1115"/>
                      <w:sz w:val="15"/>
                      <w:szCs w:val="15"/>
                    </w:rPr>
                    <w:t>ЭМОЦИИ</w:t>
                  </w:r>
                </w:p>
                <w:p w14:paraId="4DF90957" w14:textId="77777777" w:rsidR="00E005A0" w:rsidRDefault="00E005A0" w:rsidP="00B146AE">
                  <w:pPr>
                    <w:framePr w:hSpace="180" w:wrap="around" w:vAnchor="page" w:hAnchor="page" w:x="590" w:y="1110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lang w:val="ru-RU"/>
                    </w:rPr>
                  </w:pPr>
                </w:p>
              </w:tc>
              <w:tc>
                <w:tcPr>
                  <w:tcW w:w="2886" w:type="dxa"/>
                </w:tcPr>
                <w:p w14:paraId="65E824D9" w14:textId="77777777" w:rsidR="00E005A0" w:rsidRDefault="00E005A0" w:rsidP="00B146AE">
                  <w:pPr>
                    <w:pStyle w:val="HTML"/>
                    <w:framePr w:hSpace="180" w:wrap="around" w:vAnchor="page" w:hAnchor="page" w:x="590" w:y="1110"/>
                    <w:widowControl/>
                    <w:wordWrap w:val="0"/>
                    <w:spacing w:line="264" w:lineRule="atLeast"/>
                    <w:suppressOverlap/>
                    <w:rPr>
                      <w:rFonts w:ascii="Times New Roman" w:hAnsi="Times New Roman" w:hint="default"/>
                      <w:lang w:val="ru-RU"/>
                    </w:rPr>
                  </w:pP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15"/>
                      <w:szCs w:val="15"/>
                      <w:lang w:val="ru-RU"/>
                    </w:rPr>
                    <w:t xml:space="preserve">Ниже тревожность, </w:t>
                  </w:r>
                  <w:r>
                    <w:rPr>
                      <w:rFonts w:ascii="Times New Roman" w:eastAsia="Consolas" w:hAnsi="Times New Roman" w:hint="default"/>
                      <w:color w:val="0F1115"/>
                      <w:sz w:val="15"/>
                      <w:szCs w:val="15"/>
                      <w:lang w:val="ru-RU"/>
                    </w:rPr>
                    <w:t xml:space="preserve"> </w:t>
                  </w:r>
                  <w:r w:rsidRPr="00B146AE">
                    <w:rPr>
                      <w:rFonts w:ascii="Times New Roman" w:eastAsia="Consolas" w:hAnsi="Times New Roman" w:hint="default"/>
                      <w:color w:val="0F1115"/>
                      <w:sz w:val="15"/>
                      <w:szCs w:val="15"/>
                      <w:lang w:val="ru-RU"/>
                    </w:rPr>
                    <w:t>выше самооценка,развита эмпатия</w:t>
                  </w:r>
                </w:p>
              </w:tc>
            </w:tr>
          </w:tbl>
          <w:p w14:paraId="78D29DA0" w14:textId="77777777" w:rsidR="00E005A0" w:rsidRPr="00B146AE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</w:pPr>
          </w:p>
          <w:p w14:paraId="42F60C18" w14:textId="77777777" w:rsidR="00E005A0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  <w:sz w:val="20"/>
                <w:szCs w:val="20"/>
                <w:lang w:val="ru-RU"/>
              </w:rPr>
            </w:pPr>
            <w:r w:rsidRPr="00B146AE">
              <w:rPr>
                <w:rFonts w:ascii="Times New Roman" w:eastAsia="Consolas" w:hAnsi="Times New Roman" w:hint="default"/>
                <w:color w:val="0F1115"/>
                <w:sz w:val="20"/>
                <w:szCs w:val="20"/>
                <w:lang w:val="ru-RU"/>
              </w:rPr>
              <w:t>Театральная деятельность — это средство</w:t>
            </w:r>
            <w:r>
              <w:rPr>
                <w:rFonts w:ascii="Times New Roman" w:eastAsia="Consolas" w:hAnsi="Times New Roman" w:hint="default"/>
                <w:color w:val="0F1115"/>
                <w:sz w:val="20"/>
                <w:szCs w:val="20"/>
                <w:lang w:val="ru-RU"/>
              </w:rPr>
              <w:t xml:space="preserve"> </w:t>
            </w:r>
          </w:p>
          <w:p w14:paraId="743AD00E" w14:textId="77777777" w:rsidR="00E005A0" w:rsidRPr="00B146AE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  <w:sz w:val="20"/>
                <w:szCs w:val="20"/>
                <w:lang w:val="ru-RU"/>
              </w:rPr>
            </w:pPr>
            <w:r w:rsidRPr="00B146AE">
              <w:rPr>
                <w:rFonts w:ascii="Times New Roman" w:eastAsia="Consolas" w:hAnsi="Times New Roman" w:hint="default"/>
                <w:b/>
                <w:bCs/>
                <w:color w:val="0F1115"/>
                <w:sz w:val="20"/>
                <w:szCs w:val="20"/>
                <w:lang w:val="ru-RU"/>
              </w:rPr>
              <w:t>КОМПЛЕКСНОЙ КОРРЕКЦИИ</w:t>
            </w:r>
            <w:r w:rsidRPr="00B146AE">
              <w:rPr>
                <w:rFonts w:ascii="Times New Roman" w:eastAsia="Consolas" w:hAnsi="Times New Roman" w:hint="default"/>
                <w:color w:val="0F1115"/>
                <w:sz w:val="20"/>
                <w:szCs w:val="20"/>
                <w:lang w:val="ru-RU"/>
              </w:rPr>
              <w:t xml:space="preserve"> при ТНР.</w:t>
            </w:r>
          </w:p>
          <w:p w14:paraId="0F4C930A" w14:textId="77777777" w:rsidR="00E005A0" w:rsidRPr="00B146AE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  <w:sz w:val="20"/>
                <w:szCs w:val="20"/>
                <w:lang w:val="ru-RU"/>
              </w:rPr>
            </w:pPr>
          </w:p>
          <w:p w14:paraId="07B193F8" w14:textId="77777777" w:rsidR="00E005A0" w:rsidRPr="00B146AE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  <w:sz w:val="20"/>
                <w:szCs w:val="20"/>
                <w:lang w:val="ru-RU"/>
              </w:rPr>
            </w:pPr>
            <w:r w:rsidRPr="00B146AE">
              <w:rPr>
                <w:rFonts w:ascii="Times New Roman" w:eastAsia="Consolas" w:hAnsi="Times New Roman" w:hint="default"/>
                <w:color w:val="0F1115"/>
                <w:sz w:val="20"/>
                <w:szCs w:val="20"/>
                <w:lang w:val="ru-RU"/>
              </w:rPr>
              <w:t>Она позволяет работать ОДНОВРЕМЕННО над:</w:t>
            </w:r>
          </w:p>
          <w:p w14:paraId="42864073" w14:textId="77777777" w:rsidR="00E005A0" w:rsidRPr="00B146AE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</w:pP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✓ речевым дефектом                               </w:t>
            </w:r>
          </w:p>
          <w:p w14:paraId="33634DD3" w14:textId="77777777" w:rsidR="00E005A0" w:rsidRPr="00B146AE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</w:pP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✓ коммуникативными трудностями   </w:t>
            </w:r>
          </w:p>
          <w:p w14:paraId="03AD6D86" w14:textId="77777777" w:rsidR="00E005A0" w:rsidRPr="00B146AE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</w:pP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✓ моторными отклонениями    </w:t>
            </w:r>
          </w:p>
          <w:p w14:paraId="2F4F674D" w14:textId="77777777" w:rsidR="00E005A0" w:rsidRPr="00B146AE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</w:pP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✓ нарушенными психическими функциями  </w:t>
            </w:r>
          </w:p>
          <w:p w14:paraId="143AC29A" w14:textId="77777777" w:rsidR="00E005A0" w:rsidRPr="00B146AE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</w:pP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>✓ эмоционально-личностными проблемам</w:t>
            </w:r>
            <w:r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>и</w:t>
            </w: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 </w:t>
            </w:r>
          </w:p>
          <w:p w14:paraId="2D484851" w14:textId="77777777" w:rsidR="00E005A0" w:rsidRPr="00B146AE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</w:pPr>
          </w:p>
          <w:p w14:paraId="490B1202" w14:textId="77777777" w:rsidR="00E005A0" w:rsidRPr="00B146AE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</w:pP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>«Самый короткий путь к раскрепощению,</w:t>
            </w:r>
            <w:r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</w:t>
            </w: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>снятию зажатости и</w:t>
            </w:r>
          </w:p>
          <w:p w14:paraId="48BEB49D" w14:textId="77777777" w:rsidR="00E005A0" w:rsidRPr="00B146AE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</w:pP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>развитию речи —  это театрализованная деятельность»</w:t>
            </w:r>
            <w:r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>.</w:t>
            </w: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 </w:t>
            </w:r>
          </w:p>
          <w:p w14:paraId="5723B55D" w14:textId="77777777" w:rsidR="00E005A0" w:rsidRDefault="00E005A0">
            <w:pPr>
              <w:pStyle w:val="HTML"/>
              <w:widowControl/>
              <w:wordWrap w:val="0"/>
              <w:spacing w:line="264" w:lineRule="atLeast"/>
              <w:rPr>
                <w:rFonts w:ascii="Times New Roman" w:hAnsi="Times New Roman" w:hint="default"/>
                <w:lang w:val="ru-RU"/>
              </w:rPr>
            </w:pPr>
            <w:r w:rsidRPr="00B146AE">
              <w:rPr>
                <w:rFonts w:ascii="Times New Roman" w:eastAsia="Consolas" w:hAnsi="Times New Roman" w:hint="default"/>
                <w:color w:val="0F1115"/>
                <w:sz w:val="15"/>
                <w:szCs w:val="15"/>
                <w:lang w:val="ru-RU"/>
              </w:rPr>
              <w:t xml:space="preserve">Буклет подготовлен для педагогов, логопедов, психологов   и музыкальных руководителей ДОО.  </w:t>
            </w:r>
          </w:p>
        </w:tc>
      </w:tr>
    </w:tbl>
    <w:p w14:paraId="4173E162" w14:textId="77777777" w:rsidR="00E005A0" w:rsidRPr="00B146AE" w:rsidRDefault="00E005A0">
      <w:pPr>
        <w:rPr>
          <w:lang w:val="ru-RU"/>
        </w:rPr>
      </w:pPr>
    </w:p>
    <w:sectPr w:rsidR="00E005A0" w:rsidRPr="00B146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3AF294" w14:textId="77777777" w:rsidR="00B4098E" w:rsidRDefault="00B4098E" w:rsidP="00E005A0">
      <w:r>
        <w:separator/>
      </w:r>
    </w:p>
  </w:endnote>
  <w:endnote w:type="continuationSeparator" w:id="0">
    <w:p w14:paraId="0775800A" w14:textId="77777777" w:rsidR="00B4098E" w:rsidRDefault="00B4098E" w:rsidP="00E00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0E079" w14:textId="77777777" w:rsidR="00E005A0" w:rsidRDefault="00E005A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ED90BB" w14:textId="77777777" w:rsidR="00E005A0" w:rsidRDefault="00E005A0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B9C2F" w14:textId="77777777" w:rsidR="00E005A0" w:rsidRDefault="00E005A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E74D04" w14:textId="77777777" w:rsidR="00B4098E" w:rsidRDefault="00B4098E" w:rsidP="00E005A0">
      <w:r>
        <w:separator/>
      </w:r>
    </w:p>
  </w:footnote>
  <w:footnote w:type="continuationSeparator" w:id="0">
    <w:p w14:paraId="4F45C72F" w14:textId="77777777" w:rsidR="00B4098E" w:rsidRDefault="00B4098E" w:rsidP="00E00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CAB457" w14:textId="77777777" w:rsidR="00E005A0" w:rsidRDefault="00E005A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1F85AC" w14:textId="77777777" w:rsidR="00E005A0" w:rsidRDefault="00E005A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05576" w14:textId="77777777" w:rsidR="00E005A0" w:rsidRDefault="00E005A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ADF31B9"/>
    <w:multiLevelType w:val="singleLevel"/>
    <w:tmpl w:val="DADF31B9"/>
    <w:lvl w:ilvl="0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num w:numId="1" w16cid:durableId="1023823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5A0"/>
    <w:rsid w:val="006B32DB"/>
    <w:rsid w:val="00B146AE"/>
    <w:rsid w:val="00B4098E"/>
    <w:rsid w:val="00E005A0"/>
    <w:rsid w:val="13963C5C"/>
    <w:rsid w:val="13F85ED8"/>
    <w:rsid w:val="48C867FE"/>
    <w:rsid w:val="7C24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15889B"/>
  <w15:chartTrackingRefBased/>
  <w15:docId w15:val="{A2D1A73C-4C33-C44E-A90B-BA91D98B7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Calibri" w:hAnsi="Calibri"/>
      <w:lang w:val="en-US" w:eastAsia="zh-CN"/>
    </w:rPr>
  </w:style>
  <w:style w:type="paragraph" w:styleId="2">
    <w:name w:val="heading 2"/>
    <w:next w:val="a"/>
    <w:qFormat/>
    <w:pPr>
      <w:spacing w:before="100" w:beforeAutospacing="1" w:after="100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Normal (Web)"/>
    <w:basedOn w:val="a"/>
    <w:rPr>
      <w:sz w:val="24"/>
      <w:szCs w:val="24"/>
    </w:rPr>
  </w:style>
  <w:style w:type="paragraph" w:styleId="HTML">
    <w:name w:val="HTML Preformatted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0">
    <w:name w:val="Стандартный HTML Знак"/>
    <w:basedOn w:val="a0"/>
    <w:link w:val="HTML"/>
    <w:rsid w:val="00B146AE"/>
    <w:rPr>
      <w:rFonts w:ascii="SimSun" w:hAnsi="SimSu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allowPNG/>
  <w:pixelsPerInch w:val="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https://avatars.mds.yandex.net/i?id=c0e24cf2d5ae1c6779b7901927152b7f78825956-4614376-images-thumbs&amp;n=13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cp:lastModifiedBy>МБДОУ детский сад №6</cp:lastModifiedBy>
  <cp:revision>3</cp:revision>
  <dcterms:created xsi:type="dcterms:W3CDTF">2026-05-14T04:14:00Z</dcterms:created>
  <dcterms:modified xsi:type="dcterms:W3CDTF">2026-05-14T04:24:00Z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KSOTemplateDocerSaveRecord">
    <vt:lpwstr>eyJoZGlkIjoiNjQ4YzcxOTc4NTJmYWJkZDBmZDU4Yjc5YTA4MTU1YjkiLCJ1c2VySWQiOiI4MjQ2MzQ5NzA4NTQifQ==</vt:lpwstr>
  </property>
  <property fmtid="{D5CDD505-2E9C-101B-9397-08002B2CF9AE}" pid="4" name="ICV">
    <vt:lpwstr>E0D044538F7240A8AD6D1A3C637D3B3A_12</vt:lpwstr>
  </property>
</Properties>
</file>